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AAC58" w14:textId="26C328E1" w:rsidR="00905F49" w:rsidRPr="005747C3" w:rsidRDefault="005747C3" w:rsidP="008C40B3">
      <w:pPr>
        <w:pStyle w:val="Heading1"/>
        <w:rPr>
          <w:lang w:val="fr-FR"/>
        </w:rPr>
      </w:pPr>
      <w:r w:rsidRPr="005747C3">
        <w:rPr>
          <w:lang w:val="fr-FR"/>
        </w:rPr>
        <w:t xml:space="preserve">TOITURE DE TERRASSE AVEC LAMES ORIENTABLES ET COULISSANTES EN ALUMINIUM </w:t>
      </w:r>
    </w:p>
    <w:p w14:paraId="5AE25FF8" w14:textId="3F4ACEDA" w:rsidR="008C40B3" w:rsidRPr="004C3A3E" w:rsidRDefault="005747C3" w:rsidP="008C40B3">
      <w:pPr>
        <w:pStyle w:val="Heading2"/>
        <w:rPr>
          <w:lang w:val="fr-FR"/>
        </w:rPr>
      </w:pPr>
      <w:r w:rsidRPr="004C3A3E">
        <w:rPr>
          <w:lang w:val="fr-FR"/>
        </w:rPr>
        <w:t>Fabric</w:t>
      </w:r>
      <w:r w:rsidR="008C40B3" w:rsidRPr="004C3A3E">
        <w:rPr>
          <w:lang w:val="fr-FR"/>
        </w:rPr>
        <w:t>ant</w:t>
      </w:r>
    </w:p>
    <w:p w14:paraId="3988892E" w14:textId="594FA3A4" w:rsidR="008C40B3" w:rsidRPr="004C3A3E" w:rsidRDefault="008C40B3">
      <w:pPr>
        <w:rPr>
          <w:lang w:val="fr-FR"/>
        </w:rPr>
      </w:pPr>
      <w:r w:rsidRPr="004C3A3E">
        <w:rPr>
          <w:lang w:val="fr-FR"/>
        </w:rPr>
        <w:t xml:space="preserve">RENSON </w:t>
      </w:r>
      <w:proofErr w:type="spellStart"/>
      <w:r w:rsidRPr="004C3A3E">
        <w:rPr>
          <w:lang w:val="fr-FR"/>
        </w:rPr>
        <w:t>Sunprotection</w:t>
      </w:r>
      <w:proofErr w:type="spellEnd"/>
      <w:r w:rsidRPr="004C3A3E">
        <w:rPr>
          <w:lang w:val="fr-FR"/>
        </w:rPr>
        <w:t xml:space="preserve">-Screens nv, </w:t>
      </w:r>
      <w:proofErr w:type="spellStart"/>
      <w:r w:rsidRPr="004C3A3E">
        <w:rPr>
          <w:lang w:val="fr-FR"/>
        </w:rPr>
        <w:t>Kalkhoeve</w:t>
      </w:r>
      <w:r w:rsidR="005747C3" w:rsidRPr="004C3A3E">
        <w:rPr>
          <w:lang w:val="fr-FR"/>
        </w:rPr>
        <w:t>straat</w:t>
      </w:r>
      <w:proofErr w:type="spellEnd"/>
      <w:r w:rsidR="005747C3" w:rsidRPr="004C3A3E">
        <w:rPr>
          <w:lang w:val="fr-FR"/>
        </w:rPr>
        <w:t xml:space="preserve"> 45, 8790 Waregem – Belgique</w:t>
      </w:r>
      <w:r w:rsidRPr="004C3A3E">
        <w:rPr>
          <w:lang w:val="fr-FR"/>
        </w:rPr>
        <w:br/>
        <w:t xml:space="preserve">Tel. +32(0)56 62 71 11, fax. +32 (0)56 60 28 51, </w:t>
      </w:r>
      <w:hyperlink r:id="rId7" w:history="1">
        <w:r w:rsidRPr="004C3A3E">
          <w:rPr>
            <w:rStyle w:val="Hyperlink"/>
            <w:lang w:val="fr-FR"/>
          </w:rPr>
          <w:t>info@renson.be</w:t>
        </w:r>
      </w:hyperlink>
      <w:r w:rsidRPr="004C3A3E">
        <w:rPr>
          <w:lang w:val="fr-FR"/>
        </w:rPr>
        <w:t xml:space="preserve">, </w:t>
      </w:r>
      <w:hyperlink r:id="rId8" w:history="1">
        <w:r w:rsidRPr="004C3A3E">
          <w:rPr>
            <w:rStyle w:val="Hyperlink"/>
            <w:lang w:val="fr-FR"/>
          </w:rPr>
          <w:t>www.renson-outdoor.com</w:t>
        </w:r>
      </w:hyperlink>
    </w:p>
    <w:p w14:paraId="46038C9E" w14:textId="77777777" w:rsidR="00847371" w:rsidRPr="004C3A3E" w:rsidRDefault="00847371">
      <w:pPr>
        <w:rPr>
          <w:lang w:val="fr-FR"/>
        </w:rPr>
      </w:pPr>
    </w:p>
    <w:p w14:paraId="6F093E5A" w14:textId="77777777" w:rsidR="005747C3" w:rsidRPr="00DD7C82" w:rsidRDefault="005747C3" w:rsidP="005747C3">
      <w:pPr>
        <w:rPr>
          <w:color w:val="FF0000"/>
          <w:lang w:val="fr-FR"/>
        </w:rPr>
      </w:pPr>
      <w:r w:rsidRPr="00DD7C82">
        <w:rPr>
          <w:rFonts w:ascii="Calibri" w:eastAsia="Times New Roman" w:hAnsi="Calibri" w:cs="Arial"/>
          <w:color w:val="FF0000"/>
          <w:szCs w:val="20"/>
          <w:lang w:val="fr-FR" w:eastAsia="nl-BE"/>
        </w:rPr>
        <w:t>(le texte marqué en rouge peut être barré en fonction de votre choix)</w:t>
      </w:r>
    </w:p>
    <w:p w14:paraId="6D30FC59" w14:textId="411D1873" w:rsidR="008C40B3" w:rsidRPr="004C3A3E" w:rsidRDefault="005747C3" w:rsidP="00847371">
      <w:pPr>
        <w:pStyle w:val="Heading2"/>
        <w:rPr>
          <w:lang w:val="fr-FR"/>
        </w:rPr>
      </w:pPr>
      <w:r w:rsidRPr="004C3A3E">
        <w:rPr>
          <w:lang w:val="fr-FR"/>
        </w:rPr>
        <w:t xml:space="preserve">Description </w:t>
      </w:r>
    </w:p>
    <w:p w14:paraId="0B4DDDE4" w14:textId="68896915" w:rsidR="00847371" w:rsidRPr="004C3A3E" w:rsidRDefault="00BD265F" w:rsidP="00847371">
      <w:pPr>
        <w:rPr>
          <w:lang w:val="fr-FR"/>
        </w:rPr>
      </w:pPr>
      <w:r>
        <w:rPr>
          <w:lang w:val="fr-FR"/>
        </w:rPr>
        <w:t xml:space="preserve">Camargue </w:t>
      </w:r>
      <w:r w:rsidR="00C861AC" w:rsidRPr="005747C3">
        <w:rPr>
          <w:lang w:val="fr-FR"/>
        </w:rPr>
        <w:t>Skye®</w:t>
      </w:r>
      <w:r w:rsidR="004C3A3E">
        <w:rPr>
          <w:lang w:val="fr-FR"/>
        </w:rPr>
        <w:t xml:space="preserve"> est une toiture de terrasse </w:t>
      </w:r>
      <w:r w:rsidR="005747C3" w:rsidRPr="005747C3">
        <w:rPr>
          <w:lang w:val="fr-FR"/>
        </w:rPr>
        <w:t xml:space="preserve">en aluminium avec une toiture horizontale de protection solaire équipée d’un système de lames orientables et coulissantes en aluminium extrudé qui selon le type </w:t>
      </w:r>
      <w:bookmarkStart w:id="0" w:name="_GoBack"/>
      <w:r w:rsidR="005747C3" w:rsidRPr="005747C3">
        <w:rPr>
          <w:lang w:val="fr-FR"/>
        </w:rPr>
        <w:t xml:space="preserve">d’installation est soutenue par une, deux ou quatre colonnes verticales.  Cette toiture de terrasse peut être </w:t>
      </w:r>
      <w:bookmarkEnd w:id="0"/>
      <w:r w:rsidR="005747C3" w:rsidRPr="005747C3">
        <w:rPr>
          <w:lang w:val="fr-FR"/>
        </w:rPr>
        <w:t xml:space="preserve">montée de manière autoportante ou contre une façade.  </w:t>
      </w:r>
    </w:p>
    <w:p w14:paraId="070786E0" w14:textId="0CA4956E" w:rsidR="008C40B3" w:rsidRPr="004C3A3E" w:rsidRDefault="005747C3" w:rsidP="00847371">
      <w:pPr>
        <w:pStyle w:val="Heading2"/>
        <w:rPr>
          <w:lang w:val="fr-FR"/>
        </w:rPr>
      </w:pPr>
      <w:r w:rsidRPr="004C3A3E">
        <w:rPr>
          <w:lang w:val="fr-FR"/>
        </w:rPr>
        <w:t xml:space="preserve">Dimensions </w:t>
      </w:r>
    </w:p>
    <w:p w14:paraId="46CDED02" w14:textId="64723BED" w:rsidR="00847371" w:rsidRPr="004C3A3E" w:rsidRDefault="00847371" w:rsidP="00146619">
      <w:pPr>
        <w:tabs>
          <w:tab w:val="left" w:pos="3119"/>
        </w:tabs>
        <w:rPr>
          <w:lang w:val="fr-FR"/>
        </w:rPr>
      </w:pPr>
      <w:r w:rsidRPr="004C3A3E">
        <w:rPr>
          <w:lang w:val="fr-FR"/>
        </w:rPr>
        <w:t>Span:</w:t>
      </w:r>
      <w:r w:rsidRPr="004C3A3E">
        <w:rPr>
          <w:lang w:val="fr-FR"/>
        </w:rPr>
        <w:tab/>
        <w:t>M</w:t>
      </w:r>
      <w:r w:rsidR="00753DC5" w:rsidRPr="004C3A3E">
        <w:rPr>
          <w:lang w:val="fr-FR"/>
        </w:rPr>
        <w:t>in. 30</w:t>
      </w:r>
      <w:r w:rsidR="00146619" w:rsidRPr="004C3A3E">
        <w:rPr>
          <w:lang w:val="fr-FR"/>
        </w:rPr>
        <w:t>00 mm</w:t>
      </w:r>
      <w:r w:rsidR="00146619" w:rsidRPr="004C3A3E">
        <w:rPr>
          <w:lang w:val="fr-FR"/>
        </w:rPr>
        <w:br/>
      </w:r>
      <w:r w:rsidRPr="004C3A3E">
        <w:rPr>
          <w:lang w:val="fr-FR"/>
        </w:rPr>
        <w:tab/>
        <w:t>Max. 4500 mm</w:t>
      </w:r>
    </w:p>
    <w:p w14:paraId="650A30F4" w14:textId="5D8293B7" w:rsidR="00847371" w:rsidRPr="004C3A3E" w:rsidRDefault="00753DC5" w:rsidP="00146619">
      <w:pPr>
        <w:tabs>
          <w:tab w:val="left" w:pos="3119"/>
        </w:tabs>
        <w:rPr>
          <w:lang w:val="fr-FR"/>
        </w:rPr>
      </w:pPr>
      <w:r w:rsidRPr="004C3A3E">
        <w:rPr>
          <w:lang w:val="fr-FR"/>
        </w:rPr>
        <w:t>Pivot:</w:t>
      </w:r>
      <w:r w:rsidRPr="004C3A3E">
        <w:rPr>
          <w:lang w:val="fr-FR"/>
        </w:rPr>
        <w:tab/>
        <w:t>Min. 4000</w:t>
      </w:r>
      <w:r w:rsidR="00146619" w:rsidRPr="004C3A3E">
        <w:rPr>
          <w:lang w:val="fr-FR"/>
        </w:rPr>
        <w:t xml:space="preserve"> mm</w:t>
      </w:r>
      <w:r w:rsidR="00146619" w:rsidRPr="004C3A3E">
        <w:rPr>
          <w:lang w:val="fr-FR"/>
        </w:rPr>
        <w:br/>
      </w:r>
      <w:r w:rsidR="00C861AC" w:rsidRPr="004C3A3E">
        <w:rPr>
          <w:lang w:val="fr-FR"/>
        </w:rPr>
        <w:tab/>
        <w:t>Max. 6200</w:t>
      </w:r>
      <w:r w:rsidR="00847371" w:rsidRPr="004C3A3E">
        <w:rPr>
          <w:lang w:val="fr-FR"/>
        </w:rPr>
        <w:t xml:space="preserve"> mm</w:t>
      </w:r>
    </w:p>
    <w:p w14:paraId="5304E891" w14:textId="7DD7EDCE" w:rsidR="00847371" w:rsidRPr="005747C3" w:rsidRDefault="005747C3" w:rsidP="00146619">
      <w:pPr>
        <w:tabs>
          <w:tab w:val="left" w:pos="3119"/>
        </w:tabs>
        <w:rPr>
          <w:lang w:val="fr-FR"/>
        </w:rPr>
      </w:pPr>
      <w:r w:rsidRPr="005747C3">
        <w:rPr>
          <w:lang w:val="fr-FR"/>
        </w:rPr>
        <w:t xml:space="preserve">Hauteur de passage libre </w:t>
      </w:r>
      <w:r w:rsidR="00146619" w:rsidRPr="005747C3">
        <w:rPr>
          <w:lang w:val="fr-FR"/>
        </w:rPr>
        <w:t xml:space="preserve">: </w:t>
      </w:r>
      <w:r w:rsidR="00146619" w:rsidRPr="005747C3">
        <w:rPr>
          <w:lang w:val="fr-FR"/>
        </w:rPr>
        <w:tab/>
      </w:r>
      <w:r w:rsidR="00C861AC" w:rsidRPr="005747C3">
        <w:rPr>
          <w:lang w:val="fr-FR"/>
        </w:rPr>
        <w:t>Max. 2800 mm</w:t>
      </w:r>
    </w:p>
    <w:p w14:paraId="7E5ADA0A" w14:textId="6739C8E4" w:rsidR="00146619" w:rsidRPr="005747C3" w:rsidRDefault="005747C3" w:rsidP="00146619">
      <w:pPr>
        <w:tabs>
          <w:tab w:val="left" w:pos="3119"/>
        </w:tabs>
        <w:rPr>
          <w:lang w:val="fr-FR"/>
        </w:rPr>
      </w:pPr>
      <w:r>
        <w:rPr>
          <w:lang w:val="fr-FR"/>
        </w:rPr>
        <w:t>Hauteur t</w:t>
      </w:r>
      <w:r w:rsidRPr="00DD7C82">
        <w:rPr>
          <w:lang w:val="fr-FR"/>
        </w:rPr>
        <w:t>otale sans caisson du moteur</w:t>
      </w:r>
      <w:r>
        <w:rPr>
          <w:lang w:val="fr-FR"/>
        </w:rPr>
        <w:t xml:space="preserve"> </w:t>
      </w:r>
      <w:r w:rsidR="00C861AC" w:rsidRPr="005747C3">
        <w:rPr>
          <w:lang w:val="fr-FR"/>
        </w:rPr>
        <w:t>:</w:t>
      </w:r>
      <w:r w:rsidR="00C861AC" w:rsidRPr="005747C3">
        <w:rPr>
          <w:lang w:val="fr-FR"/>
        </w:rPr>
        <w:tab/>
      </w:r>
      <w:r w:rsidRPr="005747C3">
        <w:rPr>
          <w:lang w:val="fr-FR"/>
        </w:rPr>
        <w:t xml:space="preserve">Hauteur de passage libre </w:t>
      </w:r>
      <w:r w:rsidR="00C861AC" w:rsidRPr="005747C3">
        <w:rPr>
          <w:lang w:val="fr-FR"/>
        </w:rPr>
        <w:t>+ 26</w:t>
      </w:r>
      <w:r w:rsidR="00146619" w:rsidRPr="005747C3">
        <w:rPr>
          <w:lang w:val="fr-FR"/>
        </w:rPr>
        <w:t>0 mm</w:t>
      </w:r>
    </w:p>
    <w:p w14:paraId="7E6BA9E4" w14:textId="5D87979B" w:rsidR="00146619" w:rsidRPr="005747C3" w:rsidRDefault="005747C3" w:rsidP="00146619">
      <w:pPr>
        <w:tabs>
          <w:tab w:val="left" w:pos="3119"/>
        </w:tabs>
        <w:rPr>
          <w:lang w:val="fr-FR"/>
        </w:rPr>
      </w:pPr>
      <w:r w:rsidRPr="005747C3">
        <w:rPr>
          <w:lang w:val="fr-FR"/>
        </w:rPr>
        <w:t xml:space="preserve">Hauteur totale avec position verticale des lames </w:t>
      </w:r>
      <w:r w:rsidR="00146619" w:rsidRPr="005747C3">
        <w:rPr>
          <w:lang w:val="fr-FR"/>
        </w:rPr>
        <w:t>:</w:t>
      </w:r>
      <w:r w:rsidR="00146619" w:rsidRPr="005747C3">
        <w:rPr>
          <w:lang w:val="fr-FR"/>
        </w:rPr>
        <w:tab/>
      </w:r>
      <w:r>
        <w:rPr>
          <w:lang w:val="fr-FR"/>
        </w:rPr>
        <w:t xml:space="preserve">hauteur de passage libre </w:t>
      </w:r>
      <w:r w:rsidR="00975172" w:rsidRPr="005747C3">
        <w:rPr>
          <w:lang w:val="fr-FR"/>
        </w:rPr>
        <w:t>+ 2</w:t>
      </w:r>
      <w:r w:rsidR="00146619" w:rsidRPr="005747C3">
        <w:rPr>
          <w:lang w:val="fr-FR"/>
        </w:rPr>
        <w:t>60 mm</w:t>
      </w:r>
      <w:r w:rsidR="00975172" w:rsidRPr="005747C3">
        <w:rPr>
          <w:lang w:val="fr-FR"/>
        </w:rPr>
        <w:t xml:space="preserve"> + 95 mm</w:t>
      </w:r>
    </w:p>
    <w:p w14:paraId="03617E34" w14:textId="055CF516" w:rsidR="00146619" w:rsidRPr="005747C3" w:rsidRDefault="005747C3" w:rsidP="00146619">
      <w:pPr>
        <w:tabs>
          <w:tab w:val="left" w:pos="3119"/>
        </w:tabs>
        <w:rPr>
          <w:lang w:val="fr-FR"/>
        </w:rPr>
      </w:pPr>
      <w:r w:rsidRPr="005747C3">
        <w:rPr>
          <w:u w:val="single"/>
          <w:lang w:val="fr-FR"/>
        </w:rPr>
        <w:t xml:space="preserve">Pour info </w:t>
      </w:r>
      <w:r w:rsidR="00146619" w:rsidRPr="005747C3">
        <w:rPr>
          <w:u w:val="single"/>
          <w:lang w:val="fr-FR"/>
        </w:rPr>
        <w:t>:</w:t>
      </w:r>
      <w:r w:rsidR="00146619" w:rsidRPr="005747C3">
        <w:rPr>
          <w:u w:val="single"/>
          <w:lang w:val="fr-FR"/>
        </w:rPr>
        <w:br/>
      </w:r>
      <w:r w:rsidRPr="00DD7C82">
        <w:rPr>
          <w:lang w:val="fr-FR"/>
        </w:rPr>
        <w:t xml:space="preserve">Le côté </w:t>
      </w:r>
      <w:proofErr w:type="spellStart"/>
      <w:r w:rsidRPr="00DD7C82">
        <w:rPr>
          <w:lang w:val="fr-FR"/>
        </w:rPr>
        <w:t>span</w:t>
      </w:r>
      <w:proofErr w:type="spellEnd"/>
      <w:r w:rsidRPr="00DD7C82">
        <w:rPr>
          <w:lang w:val="fr-FR"/>
        </w:rPr>
        <w:t xml:space="preserve"> </w:t>
      </w:r>
      <w:r>
        <w:rPr>
          <w:lang w:val="fr-FR"/>
        </w:rPr>
        <w:t xml:space="preserve">est le côté où la lame est parallèle au cadre </w:t>
      </w:r>
      <w:r w:rsidRPr="00DD7C82">
        <w:rPr>
          <w:lang w:val="fr-FR"/>
        </w:rPr>
        <w:br/>
      </w:r>
      <w:r>
        <w:rPr>
          <w:lang w:val="fr-FR"/>
        </w:rPr>
        <w:t>Le côté pivot est le côté sur lequel la lame pivote (perpendiculaire au cadre).</w:t>
      </w:r>
    </w:p>
    <w:p w14:paraId="4E33336F" w14:textId="331FAB93" w:rsidR="00146619" w:rsidRDefault="005747C3" w:rsidP="00146619">
      <w:pPr>
        <w:pStyle w:val="Heading2"/>
      </w:pPr>
      <w:proofErr w:type="spellStart"/>
      <w:r>
        <w:t>Exécution</w:t>
      </w:r>
      <w:proofErr w:type="spellEnd"/>
      <w:r>
        <w:t xml:space="preserve"> du </w:t>
      </w:r>
      <w:proofErr w:type="spellStart"/>
      <w:r>
        <w:t>système</w:t>
      </w:r>
      <w:proofErr w:type="spellEnd"/>
      <w:r>
        <w:t xml:space="preserve"> </w:t>
      </w:r>
    </w:p>
    <w:p w14:paraId="1D48F90D" w14:textId="6E3F0B93" w:rsidR="00146619" w:rsidRDefault="005747C3" w:rsidP="00146619">
      <w:pPr>
        <w:pStyle w:val="Heading3"/>
      </w:pPr>
      <w:proofErr w:type="spellStart"/>
      <w:r>
        <w:t>C</w:t>
      </w:r>
      <w:r w:rsidR="00146619">
        <w:t>adr</w:t>
      </w:r>
      <w:r>
        <w:t>e</w:t>
      </w:r>
      <w:proofErr w:type="spellEnd"/>
      <w:r>
        <w:t xml:space="preserve"> </w:t>
      </w:r>
      <w:r w:rsidR="00146619">
        <w:t>:</w:t>
      </w:r>
    </w:p>
    <w:p w14:paraId="13872564" w14:textId="5BF0557A" w:rsidR="00146619" w:rsidRPr="00DE34A0" w:rsidRDefault="00DE34A0" w:rsidP="00332872">
      <w:pPr>
        <w:pStyle w:val="ListParagraph"/>
        <w:numPr>
          <w:ilvl w:val="0"/>
          <w:numId w:val="9"/>
        </w:numPr>
        <w:rPr>
          <w:lang w:val="fr-FR"/>
        </w:rPr>
      </w:pPr>
      <w:r w:rsidRPr="00DE34A0">
        <w:rPr>
          <w:lang w:val="fr-FR"/>
        </w:rPr>
        <w:t xml:space="preserve">Cadre solide sur le pourtour en profils d’aluminium extrudé </w:t>
      </w:r>
    </w:p>
    <w:p w14:paraId="42B2339C" w14:textId="35F097D8" w:rsidR="00146619" w:rsidRDefault="00146619" w:rsidP="00332872">
      <w:pPr>
        <w:pStyle w:val="ListParagraph"/>
        <w:numPr>
          <w:ilvl w:val="0"/>
          <w:numId w:val="9"/>
        </w:numPr>
      </w:pPr>
      <w:proofErr w:type="spellStart"/>
      <w:r w:rsidRPr="00DF1E59">
        <w:t>H</w:t>
      </w:r>
      <w:r w:rsidR="00DE34A0">
        <w:t>auteur</w:t>
      </w:r>
      <w:proofErr w:type="spellEnd"/>
      <w:r w:rsidR="00DE34A0">
        <w:t xml:space="preserve"> </w:t>
      </w:r>
      <w:r w:rsidRPr="00DF1E59">
        <w:t xml:space="preserve">: </w:t>
      </w:r>
      <w:r w:rsidR="00DE34A0">
        <w:t xml:space="preserve"> </w:t>
      </w:r>
      <w:r w:rsidRPr="00DF1E59">
        <w:t>2</w:t>
      </w:r>
      <w:r w:rsidR="000C690D">
        <w:t>6</w:t>
      </w:r>
      <w:r>
        <w:t>0</w:t>
      </w:r>
      <w:r w:rsidR="000C690D">
        <w:t xml:space="preserve"> mm</w:t>
      </w:r>
    </w:p>
    <w:p w14:paraId="352CD544" w14:textId="0C686E59" w:rsidR="000C690D" w:rsidRPr="00DE34A0" w:rsidRDefault="00DE34A0" w:rsidP="00332872">
      <w:pPr>
        <w:pStyle w:val="ListParagraph"/>
        <w:numPr>
          <w:ilvl w:val="0"/>
          <w:numId w:val="9"/>
        </w:numPr>
        <w:rPr>
          <w:lang w:val="fr-FR"/>
        </w:rPr>
      </w:pPr>
      <w:r w:rsidRPr="00DE34A0">
        <w:rPr>
          <w:lang w:val="fr-FR"/>
        </w:rPr>
        <w:t xml:space="preserve">Profondeur du profil cadre </w:t>
      </w:r>
      <w:r>
        <w:rPr>
          <w:lang w:val="fr-FR"/>
        </w:rPr>
        <w:t>S</w:t>
      </w:r>
      <w:r w:rsidRPr="00DE34A0">
        <w:rPr>
          <w:lang w:val="fr-FR"/>
        </w:rPr>
        <w:t xml:space="preserve">pan </w:t>
      </w:r>
      <w:r w:rsidR="000C690D" w:rsidRPr="00DE34A0">
        <w:rPr>
          <w:lang w:val="fr-FR"/>
        </w:rPr>
        <w:t xml:space="preserve">: </w:t>
      </w:r>
      <w:r w:rsidR="00293906" w:rsidRPr="00DE34A0">
        <w:rPr>
          <w:lang w:val="fr-FR"/>
        </w:rPr>
        <w:t>150 mm</w:t>
      </w:r>
    </w:p>
    <w:p w14:paraId="64C5378D" w14:textId="505F64BC" w:rsidR="000C690D" w:rsidRPr="00DE34A0" w:rsidRDefault="00DE34A0" w:rsidP="00332872">
      <w:pPr>
        <w:pStyle w:val="ListParagraph"/>
        <w:numPr>
          <w:ilvl w:val="0"/>
          <w:numId w:val="9"/>
        </w:numPr>
        <w:rPr>
          <w:lang w:val="fr-FR"/>
        </w:rPr>
      </w:pPr>
      <w:r>
        <w:rPr>
          <w:lang w:val="fr-FR"/>
        </w:rPr>
        <w:t xml:space="preserve">Profondeur du profil cadre </w:t>
      </w:r>
      <w:r w:rsidR="000C690D" w:rsidRPr="00DE34A0">
        <w:rPr>
          <w:lang w:val="fr-FR"/>
        </w:rPr>
        <w:t>Pivot</w:t>
      </w:r>
      <w:r>
        <w:rPr>
          <w:lang w:val="fr-FR"/>
        </w:rPr>
        <w:t xml:space="preserve"> </w:t>
      </w:r>
      <w:r w:rsidR="000C690D" w:rsidRPr="00DE34A0">
        <w:rPr>
          <w:lang w:val="fr-FR"/>
        </w:rPr>
        <w:t xml:space="preserve">: </w:t>
      </w:r>
      <w:r w:rsidR="00293906" w:rsidRPr="00DE34A0">
        <w:rPr>
          <w:lang w:val="fr-FR"/>
        </w:rPr>
        <w:t>330 mm</w:t>
      </w:r>
    </w:p>
    <w:p w14:paraId="4972D00C" w14:textId="3371FF7F" w:rsidR="00146619" w:rsidRDefault="00DE34A0" w:rsidP="00332872">
      <w:pPr>
        <w:pStyle w:val="ListParagraph"/>
        <w:numPr>
          <w:ilvl w:val="0"/>
          <w:numId w:val="9"/>
        </w:numPr>
      </w:pPr>
      <w:r>
        <w:rPr>
          <w:lang w:val="fr-FR"/>
        </w:rPr>
        <w:t xml:space="preserve">Inclinaison </w:t>
      </w:r>
      <w:r w:rsidR="00146619" w:rsidRPr="00DF1E59">
        <w:t>:</w:t>
      </w:r>
      <w:r>
        <w:t xml:space="preserve"> </w:t>
      </w:r>
      <w:r w:rsidR="00146619" w:rsidRPr="00DF1E59">
        <w:t>0°</w:t>
      </w:r>
    </w:p>
    <w:p w14:paraId="54A4372C" w14:textId="30FEC366" w:rsidR="00146619" w:rsidRDefault="00146619" w:rsidP="00146619">
      <w:pPr>
        <w:pStyle w:val="Heading3"/>
      </w:pPr>
      <w:proofErr w:type="spellStart"/>
      <w:r>
        <w:t>Lame</w:t>
      </w:r>
      <w:r w:rsidR="00DE34A0">
        <w:t>s</w:t>
      </w:r>
      <w:proofErr w:type="spellEnd"/>
      <w:r w:rsidR="00DE34A0">
        <w:t xml:space="preserve"> </w:t>
      </w:r>
      <w:r>
        <w:t>:</w:t>
      </w:r>
    </w:p>
    <w:p w14:paraId="192EA6C3" w14:textId="77777777" w:rsidR="00DE34A0" w:rsidRPr="0062524A" w:rsidRDefault="00DE34A0" w:rsidP="00DE34A0">
      <w:pPr>
        <w:pStyle w:val="ListParagraph"/>
        <w:numPr>
          <w:ilvl w:val="0"/>
          <w:numId w:val="9"/>
        </w:numPr>
        <w:rPr>
          <w:lang w:val="fr-FR"/>
        </w:rPr>
      </w:pPr>
      <w:r w:rsidRPr="0062524A">
        <w:rPr>
          <w:lang w:val="fr-FR"/>
        </w:rPr>
        <w:t xml:space="preserve">Lames de protection solaire en aluminium extrudé </w:t>
      </w:r>
    </w:p>
    <w:p w14:paraId="59DE47F6" w14:textId="4984A7ED" w:rsidR="00A92CF1" w:rsidRPr="00DE34A0" w:rsidRDefault="00DE34A0" w:rsidP="00332872">
      <w:pPr>
        <w:pStyle w:val="ListParagraph"/>
        <w:numPr>
          <w:ilvl w:val="0"/>
          <w:numId w:val="9"/>
        </w:numPr>
        <w:rPr>
          <w:lang w:val="fr-FR"/>
        </w:rPr>
      </w:pPr>
      <w:r>
        <w:rPr>
          <w:lang w:val="fr-FR"/>
        </w:rPr>
        <w:t xml:space="preserve">A double paroi pour supporter une charge importante de neige </w:t>
      </w:r>
    </w:p>
    <w:p w14:paraId="0F672280" w14:textId="35AD4E05" w:rsidR="00146619" w:rsidRDefault="00DE34A0" w:rsidP="00332872">
      <w:pPr>
        <w:pStyle w:val="ListParagraph"/>
        <w:numPr>
          <w:ilvl w:val="0"/>
          <w:numId w:val="9"/>
        </w:numPr>
      </w:pPr>
      <w:proofErr w:type="spellStart"/>
      <w:r>
        <w:t>Orientables</w:t>
      </w:r>
      <w:proofErr w:type="spellEnd"/>
      <w:r>
        <w:t xml:space="preserve"> à </w:t>
      </w:r>
      <w:r w:rsidR="000C690D">
        <w:t>145</w:t>
      </w:r>
      <w:r w:rsidR="00146619">
        <w:t>°</w:t>
      </w:r>
    </w:p>
    <w:p w14:paraId="02A3353C" w14:textId="07A77A27" w:rsidR="00146619" w:rsidRDefault="00DE34A0" w:rsidP="00332872">
      <w:pPr>
        <w:pStyle w:val="ListParagraph"/>
        <w:numPr>
          <w:ilvl w:val="0"/>
          <w:numId w:val="9"/>
        </w:numPr>
      </w:pPr>
      <w:r>
        <w:t xml:space="preserve">Face inférieure </w:t>
      </w:r>
      <w:r w:rsidR="00146619">
        <w:t xml:space="preserve">: </w:t>
      </w:r>
      <w:proofErr w:type="spellStart"/>
      <w:r>
        <w:t>entièrement</w:t>
      </w:r>
      <w:proofErr w:type="spellEnd"/>
      <w:r>
        <w:t xml:space="preserve"> </w:t>
      </w:r>
      <w:proofErr w:type="spellStart"/>
      <w:r>
        <w:t>plate</w:t>
      </w:r>
      <w:proofErr w:type="spellEnd"/>
      <w:r>
        <w:t xml:space="preserve"> </w:t>
      </w:r>
    </w:p>
    <w:p w14:paraId="22900C32" w14:textId="77777777" w:rsidR="00F55718" w:rsidRPr="0062524A" w:rsidRDefault="00F55718" w:rsidP="00F55718">
      <w:pPr>
        <w:pStyle w:val="ListParagraph"/>
        <w:numPr>
          <w:ilvl w:val="0"/>
          <w:numId w:val="9"/>
        </w:numPr>
        <w:rPr>
          <w:lang w:val="fr-FR"/>
        </w:rPr>
      </w:pPr>
      <w:r w:rsidRPr="0062524A">
        <w:rPr>
          <w:lang w:val="fr-FR"/>
        </w:rPr>
        <w:t xml:space="preserve">Face supérieure : bords effilés + gouttière pour évacuation de l’eau </w:t>
      </w:r>
    </w:p>
    <w:p w14:paraId="786F2731" w14:textId="77777777" w:rsidR="00F55718" w:rsidRPr="0062524A" w:rsidRDefault="00F55718" w:rsidP="00F55718">
      <w:pPr>
        <w:pStyle w:val="ListParagraph"/>
        <w:numPr>
          <w:ilvl w:val="0"/>
          <w:numId w:val="9"/>
        </w:numPr>
        <w:rPr>
          <w:lang w:val="fr-FR"/>
        </w:rPr>
      </w:pPr>
      <w:r w:rsidRPr="0062524A">
        <w:rPr>
          <w:lang w:val="fr-FR"/>
        </w:rPr>
        <w:t xml:space="preserve">Faces latérales équipées d’un profil de fixation invisible en forme de L </w:t>
      </w:r>
      <w:r>
        <w:rPr>
          <w:lang w:val="fr-FR"/>
        </w:rPr>
        <w:t xml:space="preserve">contre le retour d’eau </w:t>
      </w:r>
    </w:p>
    <w:p w14:paraId="0C613CE2" w14:textId="77777777" w:rsidR="00F55718" w:rsidRPr="00821237" w:rsidRDefault="00F55718" w:rsidP="00F55718">
      <w:pPr>
        <w:pStyle w:val="ListParagraph"/>
        <w:numPr>
          <w:ilvl w:val="0"/>
          <w:numId w:val="9"/>
        </w:numPr>
        <w:rPr>
          <w:lang w:val="fr-FR"/>
        </w:rPr>
      </w:pPr>
      <w:r w:rsidRPr="00821237">
        <w:rPr>
          <w:lang w:val="fr-FR"/>
        </w:rPr>
        <w:t xml:space="preserve">Evacuation d’eau en position fermée par le design spécifique </w:t>
      </w:r>
    </w:p>
    <w:p w14:paraId="66B37795" w14:textId="77777777" w:rsidR="00F55718" w:rsidRPr="00F55718" w:rsidRDefault="00F55718" w:rsidP="00332872">
      <w:pPr>
        <w:pStyle w:val="ListParagraph"/>
        <w:numPr>
          <w:ilvl w:val="0"/>
          <w:numId w:val="9"/>
        </w:numPr>
        <w:rPr>
          <w:lang w:val="fr-FR"/>
        </w:rPr>
      </w:pPr>
      <w:r w:rsidRPr="0062524A">
        <w:rPr>
          <w:lang w:val="fr-FR"/>
        </w:rPr>
        <w:t>Evacuation d’eau même lorsque la lame pivote après une averse</w:t>
      </w:r>
      <w:r w:rsidRPr="00F55718">
        <w:rPr>
          <w:lang w:val="fr-FR"/>
        </w:rPr>
        <w:t xml:space="preserve"> </w:t>
      </w:r>
    </w:p>
    <w:p w14:paraId="36EF8A4E" w14:textId="4C9D3FB2" w:rsidR="00146619" w:rsidRDefault="00146619" w:rsidP="00332872">
      <w:pPr>
        <w:pStyle w:val="ListParagraph"/>
        <w:numPr>
          <w:ilvl w:val="0"/>
          <w:numId w:val="9"/>
        </w:numPr>
      </w:pPr>
      <w:r>
        <w:t>Montage</w:t>
      </w:r>
      <w:r w:rsidR="00F55718">
        <w:t xml:space="preserve"> des </w:t>
      </w:r>
      <w:proofErr w:type="spellStart"/>
      <w:r>
        <w:t>lame</w:t>
      </w:r>
      <w:r w:rsidR="00F55718">
        <w:t>s</w:t>
      </w:r>
      <w:proofErr w:type="spellEnd"/>
      <w:r w:rsidR="00F55718">
        <w:t xml:space="preserve"> </w:t>
      </w:r>
      <w:r>
        <w:t>:</w:t>
      </w:r>
    </w:p>
    <w:p w14:paraId="4D63B1F1" w14:textId="77777777" w:rsidR="00F55718" w:rsidRPr="00821237" w:rsidRDefault="00F55718" w:rsidP="00F55718">
      <w:pPr>
        <w:pStyle w:val="ListParagraph"/>
        <w:numPr>
          <w:ilvl w:val="1"/>
          <w:numId w:val="9"/>
        </w:numPr>
        <w:rPr>
          <w:lang w:val="fr-FR"/>
        </w:rPr>
      </w:pPr>
      <w:r w:rsidRPr="0062524A">
        <w:rPr>
          <w:lang w:val="fr-FR"/>
        </w:rPr>
        <w:t xml:space="preserve">Fixation dans les côtés pivot à l’aide d’axes en acier inoxydable.  </w:t>
      </w:r>
    </w:p>
    <w:p w14:paraId="04AE381B" w14:textId="77777777" w:rsidR="00F55718" w:rsidRPr="0062524A" w:rsidRDefault="00F55718" w:rsidP="00F55718">
      <w:pPr>
        <w:pStyle w:val="ListParagraph"/>
        <w:numPr>
          <w:ilvl w:val="1"/>
          <w:numId w:val="9"/>
        </w:numPr>
        <w:rPr>
          <w:lang w:val="fr-FR"/>
        </w:rPr>
      </w:pPr>
      <w:r w:rsidRPr="0062524A">
        <w:rPr>
          <w:lang w:val="fr-FR"/>
        </w:rPr>
        <w:lastRenderedPageBreak/>
        <w:t xml:space="preserve">Légère inclinaison des lames pour une évacuation d’eau optimale. </w:t>
      </w:r>
      <w:r>
        <w:rPr>
          <w:lang w:val="fr-FR"/>
        </w:rPr>
        <w:t xml:space="preserve"> </w:t>
      </w:r>
    </w:p>
    <w:p w14:paraId="46F04B11" w14:textId="485D0A48" w:rsidR="000C690D" w:rsidRDefault="00F55718" w:rsidP="00332872">
      <w:pPr>
        <w:pStyle w:val="Heading3"/>
      </w:pPr>
      <w:r>
        <w:rPr>
          <w:lang w:val="fr-FR"/>
        </w:rPr>
        <w:t xml:space="preserve">Colonnes </w:t>
      </w:r>
      <w:r w:rsidR="000C690D">
        <w:t>:</w:t>
      </w:r>
    </w:p>
    <w:p w14:paraId="0718B8A3" w14:textId="781A0FF1" w:rsidR="000C690D" w:rsidRPr="00F55718" w:rsidRDefault="00F55718" w:rsidP="000C690D">
      <w:pPr>
        <w:pStyle w:val="ListParagraph"/>
        <w:numPr>
          <w:ilvl w:val="0"/>
          <w:numId w:val="15"/>
        </w:numPr>
        <w:rPr>
          <w:lang w:val="fr-FR"/>
        </w:rPr>
      </w:pPr>
      <w:r w:rsidRPr="00F55718">
        <w:rPr>
          <w:lang w:val="fr-FR"/>
        </w:rPr>
        <w:t xml:space="preserve">Selon le type d’installation, on utilise </w:t>
      </w:r>
      <w:r w:rsidR="000C690D" w:rsidRPr="00F55718">
        <w:rPr>
          <w:lang w:val="fr-FR"/>
        </w:rPr>
        <w:t>1, 2 o</w:t>
      </w:r>
      <w:r w:rsidRPr="00F55718">
        <w:rPr>
          <w:lang w:val="fr-FR"/>
        </w:rPr>
        <w:t>u</w:t>
      </w:r>
      <w:r w:rsidR="000C690D" w:rsidRPr="00F55718">
        <w:rPr>
          <w:lang w:val="fr-FR"/>
        </w:rPr>
        <w:t xml:space="preserve"> 4</w:t>
      </w:r>
      <w:r>
        <w:rPr>
          <w:lang w:val="fr-FR"/>
        </w:rPr>
        <w:t xml:space="preserve"> colonnes </w:t>
      </w:r>
    </w:p>
    <w:p w14:paraId="1E65F224" w14:textId="2A596410" w:rsidR="000C690D" w:rsidRDefault="00F55718" w:rsidP="000C690D">
      <w:pPr>
        <w:pStyle w:val="ListParagraph"/>
        <w:numPr>
          <w:ilvl w:val="0"/>
          <w:numId w:val="15"/>
        </w:numPr>
      </w:pPr>
      <w:proofErr w:type="spellStart"/>
      <w:r>
        <w:t>Dimensions</w:t>
      </w:r>
      <w:proofErr w:type="spellEnd"/>
      <w:r>
        <w:t xml:space="preserve"> </w:t>
      </w:r>
      <w:r w:rsidR="000C690D">
        <w:t>: 150 x 150 mm</w:t>
      </w:r>
    </w:p>
    <w:p w14:paraId="492CFEAE" w14:textId="42384544" w:rsidR="00C8224B" w:rsidRPr="00F55718" w:rsidRDefault="00F55718" w:rsidP="000C690D">
      <w:pPr>
        <w:pStyle w:val="ListParagraph"/>
        <w:numPr>
          <w:ilvl w:val="0"/>
          <w:numId w:val="15"/>
        </w:numPr>
        <w:rPr>
          <w:lang w:val="fr-FR"/>
        </w:rPr>
      </w:pPr>
      <w:r w:rsidRPr="00F55718">
        <w:rPr>
          <w:lang w:val="fr-FR"/>
        </w:rPr>
        <w:t>Conçues au départ d’un profil central en croix et de profils d’angle qui selon les personnalisations peu</w:t>
      </w:r>
      <w:r>
        <w:rPr>
          <w:lang w:val="fr-FR"/>
        </w:rPr>
        <w:t>vent</w:t>
      </w:r>
      <w:r w:rsidRPr="00F55718">
        <w:rPr>
          <w:lang w:val="fr-FR"/>
        </w:rPr>
        <w:t xml:space="preserve"> être adapté</w:t>
      </w:r>
      <w:r>
        <w:rPr>
          <w:lang w:val="fr-FR"/>
        </w:rPr>
        <w:t>s</w:t>
      </w:r>
      <w:r w:rsidRPr="00F55718">
        <w:rPr>
          <w:lang w:val="fr-FR"/>
        </w:rPr>
        <w:t xml:space="preserve"> en tant que coulisse, éclairage de colonne ou butée de la porte</w:t>
      </w:r>
      <w:r>
        <w:rPr>
          <w:lang w:val="fr-FR"/>
        </w:rPr>
        <w:t xml:space="preserve"> coulissante.</w:t>
      </w:r>
    </w:p>
    <w:p w14:paraId="5249F89E" w14:textId="00699579" w:rsidR="000C690D" w:rsidRDefault="00F55718" w:rsidP="000C690D">
      <w:pPr>
        <w:pStyle w:val="Heading3"/>
      </w:pPr>
      <w:r>
        <w:rPr>
          <w:lang w:val="fr-FR"/>
        </w:rPr>
        <w:t xml:space="preserve">Pieds de montage </w:t>
      </w:r>
      <w:r w:rsidR="000C690D">
        <w:t>:</w:t>
      </w:r>
    </w:p>
    <w:p w14:paraId="22C1C225" w14:textId="5A516F32" w:rsidR="000C690D" w:rsidRDefault="000C690D" w:rsidP="000C690D">
      <w:r>
        <w:t>3 types:</w:t>
      </w:r>
    </w:p>
    <w:p w14:paraId="545D0A5F" w14:textId="77777777" w:rsidR="00F55718" w:rsidRPr="00D43040" w:rsidRDefault="00F55718" w:rsidP="00F55718">
      <w:pPr>
        <w:pStyle w:val="ListParagraph"/>
        <w:numPr>
          <w:ilvl w:val="0"/>
          <w:numId w:val="16"/>
        </w:numPr>
        <w:rPr>
          <w:color w:val="FF0000"/>
          <w:lang w:val="fr-FR"/>
        </w:rPr>
      </w:pPr>
      <w:r w:rsidRPr="00D43040">
        <w:rPr>
          <w:color w:val="FF0000"/>
          <w:lang w:val="fr-FR"/>
        </w:rPr>
        <w:t>Pieds de montage visibles avec plaque au sol apparente</w:t>
      </w:r>
    </w:p>
    <w:p w14:paraId="1063B428" w14:textId="77777777" w:rsidR="00F55718" w:rsidRPr="000C690D" w:rsidRDefault="00F55718" w:rsidP="00F55718">
      <w:pPr>
        <w:pStyle w:val="ListParagraph"/>
        <w:numPr>
          <w:ilvl w:val="0"/>
          <w:numId w:val="16"/>
        </w:numPr>
        <w:rPr>
          <w:color w:val="FF0000"/>
        </w:rPr>
      </w:pPr>
      <w:proofErr w:type="spellStart"/>
      <w:r>
        <w:rPr>
          <w:color w:val="FF0000"/>
        </w:rPr>
        <w:t>Pieds</w:t>
      </w:r>
      <w:proofErr w:type="spellEnd"/>
      <w:r>
        <w:rPr>
          <w:color w:val="FF0000"/>
        </w:rPr>
        <w:t xml:space="preserve"> de montage </w:t>
      </w:r>
      <w:proofErr w:type="spellStart"/>
      <w:r>
        <w:rPr>
          <w:color w:val="FF0000"/>
        </w:rPr>
        <w:t>invisibles</w:t>
      </w:r>
      <w:proofErr w:type="spellEnd"/>
      <w:r>
        <w:rPr>
          <w:color w:val="FF0000"/>
        </w:rPr>
        <w:t xml:space="preserve"> </w:t>
      </w:r>
    </w:p>
    <w:p w14:paraId="316896BE" w14:textId="315BF353" w:rsidR="00F55718" w:rsidRPr="00F55718" w:rsidRDefault="00F55718" w:rsidP="00C61B5F">
      <w:pPr>
        <w:pStyle w:val="ListParagraph"/>
        <w:numPr>
          <w:ilvl w:val="0"/>
          <w:numId w:val="16"/>
        </w:numPr>
      </w:pPr>
      <w:proofErr w:type="spellStart"/>
      <w:r w:rsidRPr="00F55718">
        <w:rPr>
          <w:color w:val="FF0000"/>
        </w:rPr>
        <w:t>Pieds</w:t>
      </w:r>
      <w:proofErr w:type="spellEnd"/>
      <w:r w:rsidRPr="00F55718">
        <w:rPr>
          <w:color w:val="FF0000"/>
        </w:rPr>
        <w:t xml:space="preserve"> de montage </w:t>
      </w:r>
      <w:proofErr w:type="spellStart"/>
      <w:r>
        <w:rPr>
          <w:color w:val="FF0000"/>
        </w:rPr>
        <w:t>scellés</w:t>
      </w:r>
      <w:proofErr w:type="spellEnd"/>
      <w:r w:rsidRPr="00F55718">
        <w:rPr>
          <w:color w:val="FF0000"/>
        </w:rPr>
        <w:t xml:space="preserve"> </w:t>
      </w:r>
    </w:p>
    <w:p w14:paraId="237A94C6" w14:textId="0B818E6C" w:rsidR="00582781" w:rsidRDefault="00582781" w:rsidP="00582781">
      <w:pPr>
        <w:pStyle w:val="Heading3"/>
      </w:pPr>
      <w:proofErr w:type="spellStart"/>
      <w:r>
        <w:t>Motorisation</w:t>
      </w:r>
      <w:proofErr w:type="spellEnd"/>
      <w:r>
        <w:t xml:space="preserve"> :</w:t>
      </w:r>
    </w:p>
    <w:p w14:paraId="1B499A61" w14:textId="0693E9C4" w:rsidR="00332872" w:rsidRPr="00F55718" w:rsidRDefault="00722762" w:rsidP="00332872">
      <w:pPr>
        <w:pStyle w:val="ListParagraph"/>
        <w:numPr>
          <w:ilvl w:val="0"/>
          <w:numId w:val="9"/>
        </w:numPr>
        <w:rPr>
          <w:lang w:val="fr-FR"/>
        </w:rPr>
      </w:pPr>
      <w:r w:rsidRPr="00F55718">
        <w:rPr>
          <w:lang w:val="fr-FR"/>
        </w:rPr>
        <w:t xml:space="preserve">4 </w:t>
      </w:r>
      <w:r w:rsidR="00F55718" w:rsidRPr="00F55718">
        <w:rPr>
          <w:lang w:val="fr-FR"/>
        </w:rPr>
        <w:t xml:space="preserve">moteurs en ligne </w:t>
      </w:r>
      <w:r w:rsidRPr="00F55718">
        <w:rPr>
          <w:lang w:val="fr-FR"/>
        </w:rPr>
        <w:t xml:space="preserve">24V DC </w:t>
      </w:r>
      <w:r w:rsidR="00F55718" w:rsidRPr="00F55718">
        <w:rPr>
          <w:lang w:val="fr-FR"/>
        </w:rPr>
        <w:t xml:space="preserve">avec transmission planétaire </w:t>
      </w:r>
    </w:p>
    <w:p w14:paraId="260AC76B" w14:textId="13B26081" w:rsidR="00722762" w:rsidRDefault="00F55718" w:rsidP="00332872">
      <w:pPr>
        <w:pStyle w:val="ListParagraph"/>
        <w:numPr>
          <w:ilvl w:val="0"/>
          <w:numId w:val="9"/>
        </w:numPr>
      </w:pPr>
      <w:proofErr w:type="spellStart"/>
      <w:r>
        <w:t>Fonctionnement</w:t>
      </w:r>
      <w:proofErr w:type="spellEnd"/>
      <w:r>
        <w:t xml:space="preserve"> </w:t>
      </w:r>
      <w:r w:rsidR="00722762">
        <w:t>:</w:t>
      </w:r>
    </w:p>
    <w:p w14:paraId="2647972A" w14:textId="55C8DD2A" w:rsidR="00722762" w:rsidRPr="00CD28C8" w:rsidRDefault="00A92CF1" w:rsidP="00722762">
      <w:pPr>
        <w:pStyle w:val="ListParagraph"/>
        <w:numPr>
          <w:ilvl w:val="1"/>
          <w:numId w:val="9"/>
        </w:numPr>
        <w:rPr>
          <w:lang w:val="fr-FR"/>
        </w:rPr>
      </w:pPr>
      <w:r w:rsidRPr="00CD28C8">
        <w:rPr>
          <w:u w:val="single"/>
          <w:lang w:val="fr-FR"/>
        </w:rPr>
        <w:t>Rot</w:t>
      </w:r>
      <w:r w:rsidR="00F55718" w:rsidRPr="00CD28C8">
        <w:rPr>
          <w:u w:val="single"/>
          <w:lang w:val="fr-FR"/>
        </w:rPr>
        <w:t xml:space="preserve">ation </w:t>
      </w:r>
      <w:r w:rsidRPr="00CD28C8">
        <w:rPr>
          <w:lang w:val="fr-FR"/>
        </w:rPr>
        <w:t xml:space="preserve">: </w:t>
      </w:r>
      <w:r w:rsidR="00CD28C8" w:rsidRPr="00CD28C8">
        <w:rPr>
          <w:lang w:val="fr-FR"/>
        </w:rPr>
        <w:t>axe</w:t>
      </w:r>
      <w:r w:rsidR="00CD28C8">
        <w:rPr>
          <w:lang w:val="fr-FR"/>
        </w:rPr>
        <w:t>s</w:t>
      </w:r>
      <w:r w:rsidR="00CD28C8" w:rsidRPr="00CD28C8">
        <w:rPr>
          <w:lang w:val="fr-FR"/>
        </w:rPr>
        <w:t xml:space="preserve"> hexagona</w:t>
      </w:r>
      <w:r w:rsidR="00CD28C8">
        <w:rPr>
          <w:lang w:val="fr-FR"/>
        </w:rPr>
        <w:t xml:space="preserve">ux </w:t>
      </w:r>
      <w:r w:rsidR="00CD28C8" w:rsidRPr="00CD28C8">
        <w:rPr>
          <w:lang w:val="fr-FR"/>
        </w:rPr>
        <w:t>avec</w:t>
      </w:r>
      <w:r w:rsidR="00CD28C8">
        <w:rPr>
          <w:lang w:val="fr-FR"/>
        </w:rPr>
        <w:t xml:space="preserve"> </w:t>
      </w:r>
      <w:r w:rsidR="00CD28C8" w:rsidRPr="00CD28C8">
        <w:rPr>
          <w:lang w:val="fr-FR"/>
        </w:rPr>
        <w:t xml:space="preserve">roue dentée </w:t>
      </w:r>
    </w:p>
    <w:p w14:paraId="556C1F23" w14:textId="45C37C10" w:rsidR="00A92CF1" w:rsidRPr="00CD28C8" w:rsidRDefault="00CD28C8" w:rsidP="00722762">
      <w:pPr>
        <w:pStyle w:val="ListParagraph"/>
        <w:numPr>
          <w:ilvl w:val="1"/>
          <w:numId w:val="9"/>
        </w:numPr>
        <w:rPr>
          <w:lang w:val="fr-FR"/>
        </w:rPr>
      </w:pPr>
      <w:r w:rsidRPr="00CD28C8">
        <w:rPr>
          <w:u w:val="single"/>
          <w:lang w:val="fr-FR"/>
        </w:rPr>
        <w:t xml:space="preserve">Coulissement </w:t>
      </w:r>
      <w:r w:rsidR="00A92CF1" w:rsidRPr="00CD28C8">
        <w:rPr>
          <w:lang w:val="fr-FR"/>
        </w:rPr>
        <w:t xml:space="preserve">: </w:t>
      </w:r>
      <w:r w:rsidRPr="00CD28C8">
        <w:rPr>
          <w:lang w:val="fr-FR"/>
        </w:rPr>
        <w:t>axe</w:t>
      </w:r>
      <w:r>
        <w:rPr>
          <w:lang w:val="fr-FR"/>
        </w:rPr>
        <w:t>s hélicoïdaux synchronisés</w:t>
      </w:r>
      <w:r w:rsidRPr="00CD28C8">
        <w:rPr>
          <w:lang w:val="fr-FR"/>
        </w:rPr>
        <w:t xml:space="preserve"> avec chariot et système de chaîne </w:t>
      </w:r>
      <w:r>
        <w:rPr>
          <w:lang w:val="fr-FR"/>
        </w:rPr>
        <w:t>qui garantissent un coulissement régulier et parallèle.</w:t>
      </w:r>
    </w:p>
    <w:p w14:paraId="6C4497E0" w14:textId="5CD805C6" w:rsidR="00332872" w:rsidRDefault="00CD28C8" w:rsidP="00332872">
      <w:pPr>
        <w:pStyle w:val="ListParagraph"/>
        <w:numPr>
          <w:ilvl w:val="0"/>
          <w:numId w:val="9"/>
        </w:numPr>
      </w:pPr>
      <w:r>
        <w:rPr>
          <w:lang w:val="fr-FR"/>
        </w:rPr>
        <w:t xml:space="preserve">Montage </w:t>
      </w:r>
      <w:r w:rsidR="00332872" w:rsidRPr="00DF1E59">
        <w:t xml:space="preserve">: </w:t>
      </w:r>
    </w:p>
    <w:p w14:paraId="1E836F5A" w14:textId="1069EF68" w:rsidR="00332872" w:rsidRPr="00582781" w:rsidRDefault="00582781" w:rsidP="00332872">
      <w:pPr>
        <w:pStyle w:val="ListParagraph"/>
        <w:numPr>
          <w:ilvl w:val="1"/>
          <w:numId w:val="9"/>
        </w:numPr>
        <w:rPr>
          <w:lang w:val="fr-FR"/>
        </w:rPr>
      </w:pPr>
      <w:r w:rsidRPr="00582781">
        <w:rPr>
          <w:lang w:val="fr-FR"/>
        </w:rPr>
        <w:t xml:space="preserve">Les moteurs sont intégrés de manière invisible dans le profil cadre Pivot </w:t>
      </w:r>
    </w:p>
    <w:p w14:paraId="1218D21A" w14:textId="26350ECC" w:rsidR="008276A6" w:rsidRDefault="00582781" w:rsidP="008276A6">
      <w:pPr>
        <w:pStyle w:val="Heading3"/>
      </w:pPr>
      <w:proofErr w:type="spellStart"/>
      <w:r>
        <w:t>Evacuation</w:t>
      </w:r>
      <w:proofErr w:type="spellEnd"/>
      <w:r>
        <w:t xml:space="preserve"> </w:t>
      </w:r>
      <w:proofErr w:type="spellStart"/>
      <w:r>
        <w:t>d’eau</w:t>
      </w:r>
      <w:proofErr w:type="spellEnd"/>
      <w:r>
        <w:t xml:space="preserve"> </w:t>
      </w:r>
      <w:r w:rsidR="00332872">
        <w:t>:</w:t>
      </w:r>
    </w:p>
    <w:p w14:paraId="72B30974" w14:textId="5DDDC052" w:rsidR="008276A6" w:rsidRPr="00091BCC" w:rsidRDefault="00582781" w:rsidP="008276A6">
      <w:pPr>
        <w:pStyle w:val="ListParagraph"/>
        <w:numPr>
          <w:ilvl w:val="0"/>
          <w:numId w:val="9"/>
        </w:numPr>
        <w:rPr>
          <w:lang w:val="fr-FR"/>
        </w:rPr>
      </w:pPr>
      <w:r w:rsidRPr="00091BCC">
        <w:rPr>
          <w:lang w:val="fr-FR"/>
        </w:rPr>
        <w:t xml:space="preserve">Évacuation d’eau intégrée </w:t>
      </w:r>
      <w:r w:rsidR="008276A6" w:rsidRPr="00091BCC">
        <w:rPr>
          <w:lang w:val="fr-FR"/>
        </w:rPr>
        <w:t xml:space="preserve">: </w:t>
      </w:r>
      <w:r w:rsidRPr="00091BCC">
        <w:rPr>
          <w:lang w:val="fr-FR"/>
        </w:rPr>
        <w:t xml:space="preserve">l’eau provenant des lames et des gouttières intégrées invisibles est évacuée via chaque colonne vers un côté </w:t>
      </w:r>
      <w:r w:rsidR="008276A6" w:rsidRPr="00091BCC">
        <w:rPr>
          <w:lang w:val="fr-FR"/>
        </w:rPr>
        <w:t>Span.</w:t>
      </w:r>
    </w:p>
    <w:p w14:paraId="77E9C1D0" w14:textId="334EA234" w:rsidR="008276A6" w:rsidRPr="004C3A3E" w:rsidRDefault="00091BCC" w:rsidP="008276A6">
      <w:pPr>
        <w:pStyle w:val="ListParagraph"/>
        <w:numPr>
          <w:ilvl w:val="0"/>
          <w:numId w:val="9"/>
        </w:numPr>
        <w:rPr>
          <w:lang w:val="fr-FR"/>
        </w:rPr>
      </w:pPr>
      <w:r w:rsidRPr="00091BCC">
        <w:rPr>
          <w:lang w:val="fr-FR"/>
        </w:rPr>
        <w:t xml:space="preserve">Dans les colonnes du côté Span on intègre des gouttières. </w:t>
      </w:r>
    </w:p>
    <w:p w14:paraId="3FC8CDF5" w14:textId="25FECC33" w:rsidR="008276A6" w:rsidRPr="00091BCC" w:rsidRDefault="00091BCC" w:rsidP="008276A6">
      <w:pPr>
        <w:pStyle w:val="ListParagraph"/>
        <w:numPr>
          <w:ilvl w:val="0"/>
          <w:numId w:val="9"/>
        </w:numPr>
        <w:rPr>
          <w:lang w:val="fr-FR"/>
        </w:rPr>
      </w:pPr>
      <w:r w:rsidRPr="00091BCC">
        <w:rPr>
          <w:lang w:val="fr-FR"/>
        </w:rPr>
        <w:t xml:space="preserve">En cas de pied de montage scellé, la gouttière peut être raccordée à une citerne. </w:t>
      </w:r>
    </w:p>
    <w:p w14:paraId="3335E3C4" w14:textId="3DC401D2" w:rsidR="00332872" w:rsidRPr="004C3A3E" w:rsidRDefault="00091BCC" w:rsidP="008276A6">
      <w:pPr>
        <w:pStyle w:val="Heading3"/>
        <w:rPr>
          <w:lang w:val="fr-FR"/>
        </w:rPr>
      </w:pPr>
      <w:r w:rsidRPr="004C3A3E">
        <w:rPr>
          <w:lang w:val="fr-FR"/>
        </w:rPr>
        <w:t xml:space="preserve">Couleur </w:t>
      </w:r>
      <w:r w:rsidR="00332872" w:rsidRPr="004C3A3E">
        <w:rPr>
          <w:lang w:val="fr-FR"/>
        </w:rPr>
        <w:t>:</w:t>
      </w:r>
    </w:p>
    <w:p w14:paraId="013332BE" w14:textId="77777777" w:rsidR="00091BCC" w:rsidRPr="00822C7E" w:rsidRDefault="00091BCC" w:rsidP="00091BCC">
      <w:pPr>
        <w:rPr>
          <w:lang w:val="fr-FR"/>
        </w:rPr>
      </w:pPr>
      <w:r w:rsidRPr="00822C7E">
        <w:rPr>
          <w:lang w:val="fr-FR"/>
        </w:rPr>
        <w:t xml:space="preserve">Tous les profils en aluminium visibles sont thermolaqués en </w:t>
      </w:r>
      <w:r w:rsidRPr="00822C7E">
        <w:rPr>
          <w:color w:val="FF0000"/>
          <w:lang w:val="fr-FR"/>
        </w:rPr>
        <w:t xml:space="preserve">structuré, couleur RAL </w:t>
      </w:r>
      <w:r w:rsidRPr="00822C7E">
        <w:rPr>
          <w:lang w:val="fr-FR"/>
        </w:rPr>
        <w:t>au choix (60-80 microns).</w:t>
      </w:r>
    </w:p>
    <w:p w14:paraId="157FCD2D" w14:textId="77777777" w:rsidR="00332872" w:rsidRPr="004C3A3E" w:rsidRDefault="00332872" w:rsidP="00332872">
      <w:pPr>
        <w:pStyle w:val="Heading3"/>
        <w:rPr>
          <w:lang w:val="fr-FR"/>
        </w:rPr>
      </w:pPr>
      <w:r w:rsidRPr="004C3A3E">
        <w:rPr>
          <w:lang w:val="fr-FR"/>
        </w:rPr>
        <w:t>Assemblage:</w:t>
      </w:r>
    </w:p>
    <w:p w14:paraId="62EEF037" w14:textId="32B9CC7F" w:rsidR="00332872" w:rsidRPr="00091BCC" w:rsidRDefault="00091BCC" w:rsidP="00332872">
      <w:pPr>
        <w:rPr>
          <w:lang w:val="fr-FR"/>
        </w:rPr>
      </w:pPr>
      <w:r w:rsidRPr="00821237">
        <w:rPr>
          <w:lang w:val="fr-FR"/>
        </w:rPr>
        <w:t>Toutes les fixations et les vis sont en acier inoxydable</w:t>
      </w:r>
      <w:r>
        <w:rPr>
          <w:lang w:val="fr-FR"/>
        </w:rPr>
        <w:t>.</w:t>
      </w:r>
    </w:p>
    <w:p w14:paraId="03826904" w14:textId="4399631C" w:rsidR="00332872" w:rsidRPr="00091BCC" w:rsidRDefault="00091BCC" w:rsidP="00332872">
      <w:pPr>
        <w:pStyle w:val="Heading3"/>
        <w:rPr>
          <w:lang w:val="fr-FR"/>
        </w:rPr>
      </w:pPr>
      <w:r>
        <w:rPr>
          <w:lang w:val="fr-FR"/>
        </w:rPr>
        <w:t xml:space="preserve">Alimentation et câblage </w:t>
      </w:r>
      <w:r w:rsidR="00332872" w:rsidRPr="00091BCC">
        <w:rPr>
          <w:lang w:val="fr-FR"/>
        </w:rPr>
        <w:t>:</w:t>
      </w:r>
    </w:p>
    <w:p w14:paraId="3D037BAC" w14:textId="02503045" w:rsidR="00332872" w:rsidRPr="00091BCC" w:rsidRDefault="00091BCC" w:rsidP="00332872">
      <w:pPr>
        <w:rPr>
          <w:lang w:val="fr-FR"/>
        </w:rPr>
      </w:pPr>
      <w:r w:rsidRPr="00822C7E">
        <w:rPr>
          <w:lang w:val="fr-FR"/>
        </w:rPr>
        <w:t xml:space="preserve">Les câbles électriques sont intégrés de manière invisible dans la </w:t>
      </w:r>
      <w:r>
        <w:rPr>
          <w:lang w:val="fr-FR"/>
        </w:rPr>
        <w:t>toiture de terrasse</w:t>
      </w:r>
    </w:p>
    <w:p w14:paraId="49AC3852" w14:textId="43D9EEA2" w:rsidR="00332872" w:rsidRPr="00091BCC" w:rsidRDefault="00091BCC" w:rsidP="00332872">
      <w:pPr>
        <w:pStyle w:val="Heading2"/>
        <w:rPr>
          <w:lang w:val="fr-FR"/>
        </w:rPr>
      </w:pPr>
      <w:r>
        <w:rPr>
          <w:lang w:val="fr-FR"/>
        </w:rPr>
        <w:t>Caractéristiques t</w:t>
      </w:r>
      <w:r w:rsidR="00332872" w:rsidRPr="00091BCC">
        <w:rPr>
          <w:lang w:val="fr-FR"/>
        </w:rPr>
        <w:t>echni</w:t>
      </w:r>
      <w:r>
        <w:rPr>
          <w:lang w:val="fr-FR"/>
        </w:rPr>
        <w:t>que</w:t>
      </w:r>
      <w:r w:rsidR="00332872" w:rsidRPr="00091BCC">
        <w:rPr>
          <w:lang w:val="fr-FR"/>
        </w:rPr>
        <w:t>s</w:t>
      </w:r>
    </w:p>
    <w:p w14:paraId="6EF97C86" w14:textId="48D774AF" w:rsidR="00332872" w:rsidRPr="00091BCC" w:rsidRDefault="00091BCC" w:rsidP="00FD6D9C">
      <w:pPr>
        <w:pStyle w:val="Heading3"/>
        <w:rPr>
          <w:lang w:val="fr-FR"/>
        </w:rPr>
      </w:pPr>
      <w:r w:rsidRPr="00091BCC">
        <w:rPr>
          <w:lang w:val="fr-FR"/>
        </w:rPr>
        <w:t xml:space="preserve">Poids maximum de la charge de neige </w:t>
      </w:r>
      <w:r w:rsidR="00332872" w:rsidRPr="00091BCC">
        <w:rPr>
          <w:lang w:val="fr-FR"/>
        </w:rPr>
        <w:t>:</w:t>
      </w:r>
    </w:p>
    <w:p w14:paraId="742B1F9B" w14:textId="33F8DA9D" w:rsidR="00332872" w:rsidRPr="00091BCC" w:rsidRDefault="00091BCC" w:rsidP="00332872">
      <w:pPr>
        <w:rPr>
          <w:lang w:val="fr-FR"/>
        </w:rPr>
      </w:pPr>
      <w:r>
        <w:rPr>
          <w:lang w:val="fr-FR"/>
        </w:rPr>
        <w:t xml:space="preserve">Voir graphique ci-dessous selon les dimensions </w:t>
      </w:r>
    </w:p>
    <w:p w14:paraId="0EC42242" w14:textId="23080ED4" w:rsidR="0023528E" w:rsidRDefault="0023528E" w:rsidP="00332872">
      <w:r>
        <w:rPr>
          <w:noProof/>
          <w:lang w:eastAsia="nl-BE"/>
        </w:rPr>
        <w:lastRenderedPageBreak/>
        <w:drawing>
          <wp:inline distT="0" distB="0" distL="0" distR="0" wp14:anchorId="072D96AA" wp14:editId="021BC888">
            <wp:extent cx="5760720" cy="326326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6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41A8F" w14:textId="77777777" w:rsidR="00091BCC" w:rsidRPr="00091BCC" w:rsidRDefault="00091BCC" w:rsidP="00091BCC">
      <w:pPr>
        <w:keepNext/>
        <w:keepLines/>
        <w:spacing w:before="40" w:after="0"/>
        <w:outlineLvl w:val="2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  <w:lang w:val="fr-FR"/>
        </w:rPr>
      </w:pPr>
      <w:r w:rsidRPr="00091BCC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  <w:lang w:val="fr-FR"/>
        </w:rPr>
        <w:t>Vitesse de vent maximale lors de la commande des lames :</w:t>
      </w:r>
    </w:p>
    <w:p w14:paraId="342BCEFE" w14:textId="77777777" w:rsidR="00091BCC" w:rsidRPr="00091BCC" w:rsidRDefault="00091BCC" w:rsidP="00091BCC">
      <w:pPr>
        <w:rPr>
          <w:lang w:val="fr-FR"/>
        </w:rPr>
      </w:pPr>
      <w:r w:rsidRPr="00091BCC">
        <w:rPr>
          <w:lang w:val="fr-FR"/>
        </w:rPr>
        <w:t>50 km/h</w:t>
      </w:r>
    </w:p>
    <w:p w14:paraId="592FEA37" w14:textId="77777777" w:rsidR="00091BCC" w:rsidRPr="00091BCC" w:rsidRDefault="00091BCC" w:rsidP="00091BCC">
      <w:pPr>
        <w:keepNext/>
        <w:keepLines/>
        <w:spacing w:before="40" w:after="0"/>
        <w:outlineLvl w:val="2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  <w:lang w:val="fr-FR"/>
        </w:rPr>
      </w:pPr>
      <w:r w:rsidRPr="00091BCC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  <w:lang w:val="fr-FR"/>
        </w:rPr>
        <w:t>Résistance au vent jusqu’à :</w:t>
      </w:r>
    </w:p>
    <w:p w14:paraId="1335D23C" w14:textId="1E391540" w:rsidR="00332872" w:rsidRPr="00091BCC" w:rsidRDefault="00091BCC" w:rsidP="00091BCC">
      <w:pPr>
        <w:rPr>
          <w:lang w:val="fr-FR"/>
        </w:rPr>
      </w:pPr>
      <w:r w:rsidRPr="00091BCC">
        <w:rPr>
          <w:lang w:val="fr-FR"/>
        </w:rPr>
        <w:t>120 km/h (avec lames fermées</w:t>
      </w:r>
      <w:r w:rsidR="00332872" w:rsidRPr="00091BCC">
        <w:rPr>
          <w:lang w:val="fr-FR"/>
        </w:rPr>
        <w:t>)</w:t>
      </w:r>
    </w:p>
    <w:p w14:paraId="658D2320" w14:textId="77777777" w:rsidR="00091BCC" w:rsidRPr="00091BCC" w:rsidRDefault="00091BCC" w:rsidP="00091BCC">
      <w:pPr>
        <w:keepNext/>
        <w:keepLines/>
        <w:spacing w:before="40" w:after="0"/>
        <w:outlineLvl w:val="2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  <w:lang w:val="fr-FR"/>
        </w:rPr>
      </w:pPr>
      <w:r w:rsidRPr="00091BCC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  <w:lang w:val="fr-FR"/>
        </w:rPr>
        <w:t>Evacuation d’eau et débit des précipitations :</w:t>
      </w:r>
    </w:p>
    <w:p w14:paraId="2AA9F12C" w14:textId="72896454" w:rsidR="00332872" w:rsidRDefault="00091BCC" w:rsidP="00091BCC">
      <w:r w:rsidRPr="00091BCC">
        <w:rPr>
          <w:lang w:val="fr-FR"/>
        </w:rPr>
        <w:t>La toiture de terrasse peut supporter un débit de précipitations qui correspond à une averse d’une intensité de 0,04 l/s/m² à 0,05 l/s/m² d’une durée max. de 7 minutes.  Ce type d’averse se produit en moyenne tous les</w:t>
      </w:r>
      <w:r w:rsidRPr="00091BCC">
        <w:rPr>
          <w:lang w:val="fr-FR"/>
        </w:rPr>
        <w:br/>
        <w:t xml:space="preserve">2 ans.  </w:t>
      </w:r>
      <w:r w:rsidRPr="00091BCC">
        <w:t>(</w:t>
      </w:r>
      <w:proofErr w:type="spellStart"/>
      <w:r w:rsidRPr="00091BCC">
        <w:t>voir</w:t>
      </w:r>
      <w:proofErr w:type="spellEnd"/>
      <w:r w:rsidRPr="00091BCC">
        <w:t xml:space="preserve"> </w:t>
      </w:r>
      <w:proofErr w:type="spellStart"/>
      <w:r w:rsidRPr="00091BCC">
        <w:t>statistiques</w:t>
      </w:r>
      <w:proofErr w:type="spellEnd"/>
      <w:r w:rsidRPr="00091BCC">
        <w:t xml:space="preserve"> de </w:t>
      </w:r>
      <w:proofErr w:type="spellStart"/>
      <w:r w:rsidRPr="00091BCC">
        <w:t>précipitations</w:t>
      </w:r>
      <w:proofErr w:type="spellEnd"/>
      <w:r w:rsidRPr="00091BCC">
        <w:t xml:space="preserve"> en </w:t>
      </w:r>
      <w:proofErr w:type="spellStart"/>
      <w:r w:rsidRPr="00091BCC">
        <w:t>Belgique</w:t>
      </w:r>
      <w:proofErr w:type="spellEnd"/>
      <w:r w:rsidRPr="00091BCC">
        <w:t xml:space="preserve"> : NBN B 52-011</w:t>
      </w:r>
      <w:r w:rsidR="00FD6D9C">
        <w:t>)</w:t>
      </w:r>
    </w:p>
    <w:p w14:paraId="5495E1E6" w14:textId="77777777" w:rsidR="00FD6D9C" w:rsidRDefault="00FD6D9C" w:rsidP="00FD6D9C">
      <w:pPr>
        <w:pStyle w:val="Heading2"/>
      </w:pPr>
      <w:r>
        <w:t>Garantie</w:t>
      </w:r>
    </w:p>
    <w:p w14:paraId="64005430" w14:textId="77777777" w:rsidR="00091BCC" w:rsidRPr="00822C7E" w:rsidRDefault="00091BCC" w:rsidP="00091BCC">
      <w:pPr>
        <w:pStyle w:val="ListParagraph"/>
        <w:numPr>
          <w:ilvl w:val="0"/>
          <w:numId w:val="9"/>
        </w:numPr>
        <w:rPr>
          <w:lang w:val="fr-FR"/>
        </w:rPr>
      </w:pPr>
      <w:r w:rsidRPr="00822C7E">
        <w:rPr>
          <w:lang w:val="fr-FR"/>
        </w:rPr>
        <w:t>5 ans de garantie sur la structure (</w:t>
      </w:r>
      <w:r>
        <w:rPr>
          <w:lang w:val="fr-FR"/>
        </w:rPr>
        <w:t xml:space="preserve">pour </w:t>
      </w:r>
      <w:r w:rsidRPr="00822C7E">
        <w:rPr>
          <w:lang w:val="fr-FR"/>
        </w:rPr>
        <w:t xml:space="preserve">tous les défauts </w:t>
      </w:r>
      <w:r>
        <w:rPr>
          <w:lang w:val="fr-FR"/>
        </w:rPr>
        <w:t xml:space="preserve">pouvant survenir en </w:t>
      </w:r>
      <w:r w:rsidRPr="00822C7E">
        <w:rPr>
          <w:lang w:val="fr-FR"/>
        </w:rPr>
        <w:t>cas d’usage domestique normal et d’entretien régulier)</w:t>
      </w:r>
    </w:p>
    <w:p w14:paraId="7BAAADB2" w14:textId="77777777" w:rsidR="00091BCC" w:rsidRPr="009B7D52" w:rsidRDefault="00091BCC" w:rsidP="00091BCC">
      <w:pPr>
        <w:pStyle w:val="ListParagraph"/>
        <w:numPr>
          <w:ilvl w:val="0"/>
          <w:numId w:val="9"/>
        </w:numPr>
        <w:rPr>
          <w:lang w:val="fr-FR"/>
        </w:rPr>
      </w:pPr>
      <w:r w:rsidRPr="009B7D52">
        <w:rPr>
          <w:lang w:val="fr-FR"/>
        </w:rPr>
        <w:t>5 ans de garantie sur l’automatisation Somfy®</w:t>
      </w:r>
    </w:p>
    <w:p w14:paraId="5DD673F5" w14:textId="77777777" w:rsidR="00091BCC" w:rsidRPr="009B7D52" w:rsidRDefault="00091BCC" w:rsidP="00091BCC">
      <w:pPr>
        <w:pStyle w:val="ListParagraph"/>
        <w:numPr>
          <w:ilvl w:val="0"/>
          <w:numId w:val="9"/>
        </w:numPr>
        <w:rPr>
          <w:lang w:val="fr-FR"/>
        </w:rPr>
      </w:pPr>
      <w:r w:rsidRPr="009B7D52">
        <w:rPr>
          <w:lang w:val="fr-FR"/>
        </w:rPr>
        <w:t xml:space="preserve">2 ans de garantie sur le moteur des lames orientables </w:t>
      </w:r>
    </w:p>
    <w:p w14:paraId="072B663C" w14:textId="77777777" w:rsidR="00091BCC" w:rsidRPr="009B7D52" w:rsidRDefault="00091BCC" w:rsidP="00091BCC">
      <w:pPr>
        <w:pStyle w:val="ListParagraph"/>
        <w:numPr>
          <w:ilvl w:val="0"/>
          <w:numId w:val="9"/>
        </w:numPr>
        <w:rPr>
          <w:lang w:val="fr-FR"/>
        </w:rPr>
      </w:pPr>
      <w:r w:rsidRPr="009B7D52">
        <w:rPr>
          <w:lang w:val="fr-FR"/>
        </w:rPr>
        <w:t xml:space="preserve">10 ans de garantie sur le laquage des profils en aluminium </w:t>
      </w:r>
    </w:p>
    <w:p w14:paraId="6F9AB032" w14:textId="26FDB250" w:rsidR="00FD6D9C" w:rsidRPr="00091BCC" w:rsidRDefault="00091BCC" w:rsidP="00091BCC">
      <w:pPr>
        <w:pStyle w:val="ListParagraph"/>
        <w:numPr>
          <w:ilvl w:val="0"/>
          <w:numId w:val="9"/>
        </w:numPr>
        <w:rPr>
          <w:lang w:val="fr-FR"/>
        </w:rPr>
      </w:pPr>
      <w:r w:rsidRPr="009B7D52">
        <w:rPr>
          <w:lang w:val="fr-FR"/>
        </w:rPr>
        <w:t>5 ans de garantie sur la brillance (laquage</w:t>
      </w:r>
      <w:r w:rsidR="00FD6D9C" w:rsidRPr="00091BCC">
        <w:rPr>
          <w:lang w:val="fr-FR"/>
        </w:rPr>
        <w:t>)</w:t>
      </w:r>
    </w:p>
    <w:p w14:paraId="1C667304" w14:textId="56EAD9C0" w:rsidR="00FD6D9C" w:rsidRPr="00B55BB8" w:rsidRDefault="00091BCC" w:rsidP="00FD6D9C">
      <w:pPr>
        <w:pStyle w:val="Heading2"/>
        <w:rPr>
          <w:lang w:val="en-US"/>
        </w:rPr>
      </w:pPr>
      <w:r>
        <w:rPr>
          <w:lang w:val="en-US"/>
        </w:rPr>
        <w:t>Option</w:t>
      </w:r>
      <w:r w:rsidR="00FD6D9C" w:rsidRPr="00B55BB8">
        <w:rPr>
          <w:lang w:val="en-US"/>
        </w:rPr>
        <w:t>s</w:t>
      </w:r>
    </w:p>
    <w:p w14:paraId="31883E70" w14:textId="77777777" w:rsidR="00091BCC" w:rsidRPr="00091BCC" w:rsidRDefault="00091BCC" w:rsidP="00091BCC">
      <w:pPr>
        <w:keepNext/>
        <w:keepLines/>
        <w:spacing w:before="40" w:after="0"/>
        <w:outlineLvl w:val="2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  <w:lang w:val="en-US"/>
        </w:rPr>
      </w:pPr>
      <w:proofErr w:type="spellStart"/>
      <w:r w:rsidRPr="00091BCC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  <w:lang w:val="en-US"/>
        </w:rPr>
        <w:t>Eclairage</w:t>
      </w:r>
      <w:proofErr w:type="spellEnd"/>
      <w:r w:rsidRPr="00091BCC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  <w:lang w:val="en-US"/>
        </w:rPr>
        <w:t xml:space="preserve"> LED Up/Down :</w:t>
      </w:r>
    </w:p>
    <w:p w14:paraId="52D026E1" w14:textId="77777777" w:rsidR="00091BCC" w:rsidRPr="00091BCC" w:rsidRDefault="00091BCC" w:rsidP="00091BCC">
      <w:pPr>
        <w:rPr>
          <w:lang w:val="fr-FR"/>
        </w:rPr>
      </w:pPr>
      <w:r w:rsidRPr="00091BCC">
        <w:rPr>
          <w:lang w:val="fr-FR"/>
        </w:rPr>
        <w:t xml:space="preserve">Eclairage LED intégré du côté intérieur du cadre sur toute la longueur avec éclairage incliné vers le haut ou le bas.  </w:t>
      </w:r>
    </w:p>
    <w:p w14:paraId="16706E91" w14:textId="77777777" w:rsidR="00091BCC" w:rsidRPr="00091BCC" w:rsidRDefault="00091BCC" w:rsidP="00091BCC">
      <w:pPr>
        <w:numPr>
          <w:ilvl w:val="0"/>
          <w:numId w:val="14"/>
        </w:numPr>
        <w:contextualSpacing/>
        <w:rPr>
          <w:color w:val="FF0000"/>
        </w:rPr>
      </w:pPr>
      <w:r w:rsidRPr="00091BCC">
        <w:rPr>
          <w:color w:val="FF0000"/>
        </w:rPr>
        <w:t>Up:</w:t>
      </w:r>
    </w:p>
    <w:p w14:paraId="724E6892" w14:textId="0843AD40" w:rsidR="00091BCC" w:rsidRPr="00091BCC" w:rsidRDefault="004C3A3E" w:rsidP="00091BCC">
      <w:pPr>
        <w:numPr>
          <w:ilvl w:val="1"/>
          <w:numId w:val="9"/>
        </w:numPr>
        <w:contextualSpacing/>
        <w:rPr>
          <w:color w:val="FF0000"/>
          <w:lang w:val="fr-FR"/>
        </w:rPr>
      </w:pPr>
      <w:r>
        <w:rPr>
          <w:color w:val="FF0000"/>
          <w:lang w:val="fr-FR"/>
        </w:rPr>
        <w:t xml:space="preserve">Lumière blanc chaud 120 </w:t>
      </w:r>
      <w:proofErr w:type="spellStart"/>
      <w:r>
        <w:rPr>
          <w:color w:val="FF0000"/>
          <w:lang w:val="fr-FR"/>
        </w:rPr>
        <w:t>LEDs</w:t>
      </w:r>
      <w:proofErr w:type="spellEnd"/>
      <w:r>
        <w:rPr>
          <w:color w:val="FF0000"/>
          <w:lang w:val="fr-FR"/>
        </w:rPr>
        <w:t>/m</w:t>
      </w:r>
      <w:r w:rsidR="00091BCC" w:rsidRPr="00091BCC">
        <w:rPr>
          <w:color w:val="FF0000"/>
          <w:lang w:val="fr-FR"/>
        </w:rPr>
        <w:t xml:space="preserve"> | +/-2800K | 550-680 lumen/m</w:t>
      </w:r>
    </w:p>
    <w:p w14:paraId="450E9636" w14:textId="77777777" w:rsidR="00091BCC" w:rsidRPr="00091BCC" w:rsidRDefault="00091BCC" w:rsidP="00091BCC">
      <w:pPr>
        <w:numPr>
          <w:ilvl w:val="1"/>
          <w:numId w:val="9"/>
        </w:numPr>
        <w:contextualSpacing/>
        <w:rPr>
          <w:color w:val="FF0000"/>
          <w:lang w:val="fr-FR"/>
        </w:rPr>
      </w:pPr>
      <w:r w:rsidRPr="00091BCC">
        <w:rPr>
          <w:color w:val="FF0000"/>
          <w:lang w:val="fr-FR"/>
        </w:rPr>
        <w:t xml:space="preserve">Lumière blanc pur 120 </w:t>
      </w:r>
      <w:proofErr w:type="spellStart"/>
      <w:r w:rsidRPr="00091BCC">
        <w:rPr>
          <w:color w:val="FF0000"/>
          <w:lang w:val="fr-FR"/>
        </w:rPr>
        <w:t>LEDs</w:t>
      </w:r>
      <w:proofErr w:type="spellEnd"/>
      <w:r w:rsidRPr="00091BCC">
        <w:rPr>
          <w:color w:val="FF0000"/>
          <w:lang w:val="fr-FR"/>
        </w:rPr>
        <w:t>/m | +/- 5000K | 550-680 lumen/m</w:t>
      </w:r>
    </w:p>
    <w:p w14:paraId="5BA5621E" w14:textId="77777777" w:rsidR="00091BCC" w:rsidRPr="00091BCC" w:rsidRDefault="00091BCC" w:rsidP="00091BCC">
      <w:pPr>
        <w:numPr>
          <w:ilvl w:val="0"/>
          <w:numId w:val="9"/>
        </w:numPr>
        <w:contextualSpacing/>
        <w:rPr>
          <w:color w:val="FF0000"/>
        </w:rPr>
      </w:pPr>
      <w:r w:rsidRPr="00091BCC">
        <w:rPr>
          <w:color w:val="FF0000"/>
        </w:rPr>
        <w:t>Down:</w:t>
      </w:r>
    </w:p>
    <w:p w14:paraId="72B20431" w14:textId="46F9F52D" w:rsidR="00091BCC" w:rsidRPr="00091BCC" w:rsidRDefault="004C3A3E" w:rsidP="00091BCC">
      <w:pPr>
        <w:numPr>
          <w:ilvl w:val="1"/>
          <w:numId w:val="9"/>
        </w:numPr>
        <w:contextualSpacing/>
        <w:rPr>
          <w:color w:val="FF0000"/>
          <w:lang w:val="fr-FR"/>
        </w:rPr>
      </w:pPr>
      <w:r>
        <w:rPr>
          <w:color w:val="FF0000"/>
          <w:lang w:val="fr-FR"/>
        </w:rPr>
        <w:t xml:space="preserve">Lumière blanc chaud 120 </w:t>
      </w:r>
      <w:proofErr w:type="spellStart"/>
      <w:r>
        <w:rPr>
          <w:color w:val="FF0000"/>
          <w:lang w:val="fr-FR"/>
        </w:rPr>
        <w:t>LEDs</w:t>
      </w:r>
      <w:proofErr w:type="spellEnd"/>
      <w:r>
        <w:rPr>
          <w:color w:val="FF0000"/>
          <w:lang w:val="fr-FR"/>
        </w:rPr>
        <w:t>/m</w:t>
      </w:r>
      <w:r w:rsidR="00091BCC" w:rsidRPr="00091BCC">
        <w:rPr>
          <w:color w:val="FF0000"/>
          <w:lang w:val="fr-FR"/>
        </w:rPr>
        <w:t xml:space="preserve"> | +/-2800K | 550-680 lumen/m</w:t>
      </w:r>
    </w:p>
    <w:p w14:paraId="3257D033" w14:textId="77777777" w:rsidR="00091BCC" w:rsidRPr="00091BCC" w:rsidRDefault="00091BCC" w:rsidP="00091BCC">
      <w:pPr>
        <w:numPr>
          <w:ilvl w:val="1"/>
          <w:numId w:val="9"/>
        </w:numPr>
        <w:contextualSpacing/>
        <w:rPr>
          <w:color w:val="FF0000"/>
          <w:lang w:val="fr-FR"/>
        </w:rPr>
      </w:pPr>
      <w:r w:rsidRPr="00091BCC">
        <w:rPr>
          <w:color w:val="FF0000"/>
          <w:lang w:val="fr-FR"/>
        </w:rPr>
        <w:t xml:space="preserve">Lumière blanc pur 120 </w:t>
      </w:r>
      <w:proofErr w:type="spellStart"/>
      <w:r w:rsidRPr="00091BCC">
        <w:rPr>
          <w:color w:val="FF0000"/>
          <w:lang w:val="fr-FR"/>
        </w:rPr>
        <w:t>LEDs</w:t>
      </w:r>
      <w:proofErr w:type="spellEnd"/>
      <w:r w:rsidRPr="00091BCC">
        <w:rPr>
          <w:color w:val="FF0000"/>
          <w:lang w:val="fr-FR"/>
        </w:rPr>
        <w:t>/m | +/- 5000K | 550-680 lumen/m</w:t>
      </w:r>
    </w:p>
    <w:p w14:paraId="6C2A051D" w14:textId="07898069" w:rsidR="00AE1404" w:rsidRPr="0023528E" w:rsidRDefault="00091BCC" w:rsidP="00091BCC">
      <w:pPr>
        <w:pStyle w:val="ListParagraph"/>
        <w:numPr>
          <w:ilvl w:val="1"/>
          <w:numId w:val="9"/>
        </w:numPr>
        <w:rPr>
          <w:color w:val="FF0000"/>
        </w:rPr>
      </w:pPr>
      <w:r w:rsidRPr="00091BCC">
        <w:rPr>
          <w:color w:val="FF0000"/>
        </w:rPr>
        <w:t xml:space="preserve">RVB  60 </w:t>
      </w:r>
      <w:proofErr w:type="spellStart"/>
      <w:r w:rsidRPr="00091BCC">
        <w:rPr>
          <w:color w:val="FF0000"/>
        </w:rPr>
        <w:t>LEDs</w:t>
      </w:r>
      <w:proofErr w:type="spellEnd"/>
      <w:r w:rsidRPr="00091BCC">
        <w:rPr>
          <w:color w:val="FF0000"/>
        </w:rPr>
        <w:t>/m | 550-700 lumen/</w:t>
      </w:r>
      <w:r w:rsidR="00AE1404" w:rsidRPr="0023528E">
        <w:rPr>
          <w:color w:val="FF0000"/>
        </w:rPr>
        <w:t>m</w:t>
      </w:r>
    </w:p>
    <w:p w14:paraId="60367978" w14:textId="05B52A9D" w:rsidR="00A92CF1" w:rsidRDefault="00091BCC" w:rsidP="006B6737">
      <w:pPr>
        <w:pStyle w:val="Heading3"/>
      </w:pPr>
      <w:proofErr w:type="spellStart"/>
      <w:r>
        <w:lastRenderedPageBreak/>
        <w:t>Panneaux</w:t>
      </w:r>
      <w:proofErr w:type="spellEnd"/>
      <w:r>
        <w:t xml:space="preserve"> </w:t>
      </w:r>
      <w:proofErr w:type="spellStart"/>
      <w:r>
        <w:t>coulissants</w:t>
      </w:r>
      <w:proofErr w:type="spellEnd"/>
      <w:r>
        <w:t xml:space="preserve"> L</w:t>
      </w:r>
      <w:r w:rsidR="00A92CF1">
        <w:t>oggia</w:t>
      </w:r>
    </w:p>
    <w:p w14:paraId="53C050E3" w14:textId="3F9C4F4D" w:rsidR="00C8224B" w:rsidRPr="006469E2" w:rsidRDefault="00161980" w:rsidP="00161980">
      <w:pPr>
        <w:pStyle w:val="ListParagraph"/>
        <w:numPr>
          <w:ilvl w:val="0"/>
          <w:numId w:val="9"/>
        </w:numPr>
        <w:rPr>
          <w:lang w:val="fr-FR"/>
        </w:rPr>
      </w:pPr>
      <w:r w:rsidRPr="006469E2">
        <w:rPr>
          <w:lang w:val="fr-FR"/>
        </w:rPr>
        <w:t>L</w:t>
      </w:r>
      <w:r w:rsidR="00091BCC" w:rsidRPr="006469E2">
        <w:rPr>
          <w:lang w:val="fr-FR"/>
        </w:rPr>
        <w:t>es panneaux coulissants L</w:t>
      </w:r>
      <w:r w:rsidRPr="006469E2">
        <w:rPr>
          <w:lang w:val="fr-FR"/>
        </w:rPr>
        <w:t>oggia</w:t>
      </w:r>
      <w:r w:rsidR="00091BCC" w:rsidRPr="006469E2">
        <w:rPr>
          <w:lang w:val="fr-FR"/>
        </w:rPr>
        <w:t xml:space="preserve"> sont composés d’un cadre en aluminium thermolaqué qui selon la hauteur de passage a les dimensions </w:t>
      </w:r>
      <w:r w:rsidRPr="006469E2">
        <w:rPr>
          <w:lang w:val="fr-FR"/>
        </w:rPr>
        <w:t>40x40, 40x55 o</w:t>
      </w:r>
      <w:r w:rsidR="006469E2" w:rsidRPr="006469E2">
        <w:rPr>
          <w:lang w:val="fr-FR"/>
        </w:rPr>
        <w:t>u</w:t>
      </w:r>
      <w:r w:rsidR="006469E2">
        <w:rPr>
          <w:lang w:val="fr-FR"/>
        </w:rPr>
        <w:t xml:space="preserve"> 40x70 </w:t>
      </w:r>
      <w:proofErr w:type="spellStart"/>
      <w:r w:rsidR="006469E2">
        <w:rPr>
          <w:lang w:val="fr-FR"/>
        </w:rPr>
        <w:t>mm</w:t>
      </w:r>
      <w:r w:rsidRPr="006469E2">
        <w:rPr>
          <w:lang w:val="fr-FR"/>
        </w:rPr>
        <w:t>.</w:t>
      </w:r>
      <w:proofErr w:type="spellEnd"/>
      <w:r w:rsidRPr="006469E2">
        <w:rPr>
          <w:lang w:val="fr-FR"/>
        </w:rPr>
        <w:t xml:space="preserve"> </w:t>
      </w:r>
      <w:r w:rsidR="006469E2">
        <w:rPr>
          <w:lang w:val="fr-FR"/>
        </w:rPr>
        <w:t xml:space="preserve"> </w:t>
      </w:r>
      <w:r w:rsidR="006469E2" w:rsidRPr="006469E2">
        <w:rPr>
          <w:lang w:val="fr-FR"/>
        </w:rPr>
        <w:t xml:space="preserve">Le côté de </w:t>
      </w:r>
      <w:r w:rsidRPr="006469E2">
        <w:rPr>
          <w:lang w:val="fr-FR"/>
        </w:rPr>
        <w:t>40</w:t>
      </w:r>
      <w:r w:rsidR="006469E2" w:rsidRPr="006469E2">
        <w:rPr>
          <w:lang w:val="fr-FR"/>
        </w:rPr>
        <w:t xml:space="preserve"> </w:t>
      </w:r>
      <w:r w:rsidRPr="006469E2">
        <w:rPr>
          <w:lang w:val="fr-FR"/>
        </w:rPr>
        <w:t xml:space="preserve">mm </w:t>
      </w:r>
      <w:r w:rsidR="006469E2" w:rsidRPr="006469E2">
        <w:rPr>
          <w:lang w:val="fr-FR"/>
        </w:rPr>
        <w:t xml:space="preserve">est toujours orienté vers la face avant. </w:t>
      </w:r>
      <w:r w:rsidR="006469E2">
        <w:rPr>
          <w:lang w:val="fr-FR"/>
        </w:rPr>
        <w:t xml:space="preserve"> </w:t>
      </w:r>
    </w:p>
    <w:p w14:paraId="15E2FB20" w14:textId="3A854670" w:rsidR="00161980" w:rsidRPr="006469E2" w:rsidRDefault="006469E2" w:rsidP="00161980">
      <w:pPr>
        <w:pStyle w:val="ListParagraph"/>
        <w:numPr>
          <w:ilvl w:val="0"/>
          <w:numId w:val="9"/>
        </w:numPr>
        <w:rPr>
          <w:lang w:val="fr-FR"/>
        </w:rPr>
      </w:pPr>
      <w:r w:rsidRPr="006469E2">
        <w:rPr>
          <w:lang w:val="fr-FR"/>
        </w:rPr>
        <w:t xml:space="preserve">Ce cadre peut être complété par : </w:t>
      </w:r>
    </w:p>
    <w:p w14:paraId="20A90F3E" w14:textId="7FE5B796" w:rsidR="00161980" w:rsidRPr="006469E2" w:rsidRDefault="006469E2" w:rsidP="00161980">
      <w:pPr>
        <w:pStyle w:val="ListParagraph"/>
        <w:numPr>
          <w:ilvl w:val="1"/>
          <w:numId w:val="9"/>
        </w:numPr>
        <w:rPr>
          <w:lang w:val="fr-FR"/>
        </w:rPr>
      </w:pPr>
      <w:r w:rsidRPr="006469E2">
        <w:rPr>
          <w:lang w:val="fr-FR"/>
        </w:rPr>
        <w:t xml:space="preserve">Des lames rectangulaires fixes en </w:t>
      </w:r>
      <w:r w:rsidR="00161980" w:rsidRPr="006469E2">
        <w:rPr>
          <w:lang w:val="fr-FR"/>
        </w:rPr>
        <w:t xml:space="preserve">aluminium </w:t>
      </w:r>
    </w:p>
    <w:p w14:paraId="5628912F" w14:textId="60F011DB" w:rsidR="00161980" w:rsidRPr="006469E2" w:rsidRDefault="006469E2" w:rsidP="00161980">
      <w:pPr>
        <w:pStyle w:val="ListParagraph"/>
        <w:numPr>
          <w:ilvl w:val="1"/>
          <w:numId w:val="9"/>
        </w:numPr>
        <w:rPr>
          <w:lang w:val="fr-FR"/>
        </w:rPr>
      </w:pPr>
      <w:r w:rsidRPr="006469E2">
        <w:rPr>
          <w:lang w:val="fr-FR"/>
        </w:rPr>
        <w:t xml:space="preserve">Des lames rectangulaires </w:t>
      </w:r>
      <w:r>
        <w:rPr>
          <w:lang w:val="fr-FR"/>
        </w:rPr>
        <w:t xml:space="preserve">orientables en aluminium </w:t>
      </w:r>
    </w:p>
    <w:p w14:paraId="5951F916" w14:textId="3FDDB526" w:rsidR="00161980" w:rsidRPr="006469E2" w:rsidRDefault="006469E2" w:rsidP="00161980">
      <w:pPr>
        <w:pStyle w:val="ListParagraph"/>
        <w:numPr>
          <w:ilvl w:val="1"/>
          <w:numId w:val="9"/>
        </w:numPr>
        <w:rPr>
          <w:lang w:val="fr-FR"/>
        </w:rPr>
      </w:pPr>
      <w:r w:rsidRPr="006469E2">
        <w:rPr>
          <w:lang w:val="fr-FR"/>
        </w:rPr>
        <w:t xml:space="preserve">Des lames rectangulaires fixes en bois Western Red Cedar </w:t>
      </w:r>
    </w:p>
    <w:p w14:paraId="477AA353" w14:textId="614CDECF" w:rsidR="00161980" w:rsidRPr="006469E2" w:rsidRDefault="006469E2" w:rsidP="00161980">
      <w:pPr>
        <w:pStyle w:val="ListParagraph"/>
        <w:numPr>
          <w:ilvl w:val="1"/>
          <w:numId w:val="9"/>
        </w:numPr>
        <w:rPr>
          <w:lang w:val="fr-FR"/>
        </w:rPr>
      </w:pPr>
      <w:r w:rsidRPr="006469E2">
        <w:rPr>
          <w:lang w:val="fr-FR"/>
        </w:rPr>
        <w:t xml:space="preserve">Des lames orientables en bois </w:t>
      </w:r>
      <w:r w:rsidR="00161980" w:rsidRPr="006469E2">
        <w:rPr>
          <w:lang w:val="fr-FR"/>
        </w:rPr>
        <w:t xml:space="preserve">Western Red Cedar </w:t>
      </w:r>
    </w:p>
    <w:p w14:paraId="49FBD276" w14:textId="0C6F8979" w:rsidR="00161980" w:rsidRPr="006469E2" w:rsidRDefault="006469E2" w:rsidP="00161980">
      <w:pPr>
        <w:pStyle w:val="ListParagraph"/>
        <w:numPr>
          <w:ilvl w:val="1"/>
          <w:numId w:val="9"/>
        </w:numPr>
        <w:rPr>
          <w:lang w:val="fr-FR"/>
        </w:rPr>
      </w:pPr>
      <w:r w:rsidRPr="006469E2">
        <w:rPr>
          <w:lang w:val="fr-FR"/>
        </w:rPr>
        <w:t xml:space="preserve">Un store en fibre de verre </w:t>
      </w:r>
    </w:p>
    <w:p w14:paraId="4FA7D2B1" w14:textId="36CC5E8F" w:rsidR="00161980" w:rsidRPr="006469E2" w:rsidRDefault="006469E2" w:rsidP="00161980">
      <w:pPr>
        <w:pStyle w:val="ListParagraph"/>
        <w:numPr>
          <w:ilvl w:val="0"/>
          <w:numId w:val="9"/>
        </w:numPr>
        <w:rPr>
          <w:lang w:val="fr-FR"/>
        </w:rPr>
      </w:pPr>
      <w:r w:rsidRPr="006469E2">
        <w:rPr>
          <w:lang w:val="fr-FR"/>
        </w:rPr>
        <w:t xml:space="preserve">Les panneaux coulissants sont suspendus à </w:t>
      </w:r>
      <w:r>
        <w:rPr>
          <w:lang w:val="fr-FR"/>
        </w:rPr>
        <w:t>des</w:t>
      </w:r>
      <w:r w:rsidRPr="006469E2">
        <w:rPr>
          <w:lang w:val="fr-FR"/>
        </w:rPr>
        <w:t xml:space="preserve"> rail</w:t>
      </w:r>
      <w:r>
        <w:rPr>
          <w:lang w:val="fr-FR"/>
        </w:rPr>
        <w:t>s</w:t>
      </w:r>
      <w:r w:rsidRPr="006469E2">
        <w:rPr>
          <w:lang w:val="fr-FR"/>
        </w:rPr>
        <w:t xml:space="preserve"> supérieur</w:t>
      </w:r>
      <w:r>
        <w:rPr>
          <w:lang w:val="fr-FR"/>
        </w:rPr>
        <w:t xml:space="preserve">s en aluminium et coulissent en bas sur un rail inférieur en aluminium.  </w:t>
      </w:r>
    </w:p>
    <w:p w14:paraId="172ABBC3" w14:textId="16282958" w:rsidR="00161980" w:rsidRDefault="006469E2" w:rsidP="00161980">
      <w:pPr>
        <w:pStyle w:val="ListParagraph"/>
        <w:numPr>
          <w:ilvl w:val="0"/>
          <w:numId w:val="9"/>
        </w:numPr>
      </w:pPr>
      <w:r>
        <w:rPr>
          <w:lang w:val="fr-FR"/>
        </w:rPr>
        <w:t xml:space="preserve">La commande est manuelle </w:t>
      </w:r>
    </w:p>
    <w:p w14:paraId="3286B488" w14:textId="10B210FC" w:rsidR="00161980" w:rsidRPr="006469E2" w:rsidRDefault="006469E2" w:rsidP="00161980">
      <w:pPr>
        <w:pStyle w:val="ListParagraph"/>
        <w:numPr>
          <w:ilvl w:val="0"/>
          <w:numId w:val="9"/>
        </w:numPr>
        <w:rPr>
          <w:lang w:val="fr-FR"/>
        </w:rPr>
      </w:pPr>
      <w:r w:rsidRPr="006469E2">
        <w:rPr>
          <w:lang w:val="fr-FR"/>
        </w:rPr>
        <w:t xml:space="preserve">Des différences de hauteur jusqu’à </w:t>
      </w:r>
      <w:r w:rsidR="00161980" w:rsidRPr="006469E2">
        <w:rPr>
          <w:lang w:val="fr-FR"/>
        </w:rPr>
        <w:t>5</w:t>
      </w:r>
      <w:r w:rsidRPr="006469E2">
        <w:rPr>
          <w:lang w:val="fr-FR"/>
        </w:rPr>
        <w:t xml:space="preserve"> </w:t>
      </w:r>
      <w:r w:rsidR="00161980" w:rsidRPr="006469E2">
        <w:rPr>
          <w:lang w:val="fr-FR"/>
        </w:rPr>
        <w:t xml:space="preserve">cm </w:t>
      </w:r>
      <w:r w:rsidRPr="006469E2">
        <w:rPr>
          <w:lang w:val="fr-FR"/>
        </w:rPr>
        <w:t>au sol peuvent être compensées grâce à un guide inférieur flexible</w:t>
      </w:r>
      <w:r>
        <w:rPr>
          <w:lang w:val="fr-FR"/>
        </w:rPr>
        <w:t>.</w:t>
      </w:r>
    </w:p>
    <w:p w14:paraId="3C9FCC51" w14:textId="661F341A" w:rsidR="00161980" w:rsidRPr="006469E2" w:rsidRDefault="006469E2" w:rsidP="00161980">
      <w:pPr>
        <w:pStyle w:val="ListParagraph"/>
        <w:numPr>
          <w:ilvl w:val="0"/>
          <w:numId w:val="9"/>
        </w:numPr>
        <w:rPr>
          <w:color w:val="FF0000"/>
          <w:lang w:val="fr-FR"/>
        </w:rPr>
      </w:pPr>
      <w:r w:rsidRPr="006469E2">
        <w:rPr>
          <w:color w:val="FF0000"/>
          <w:lang w:val="fr-FR"/>
        </w:rPr>
        <w:t xml:space="preserve">Pour une description détaillée du produit, voir cahier des charges panneaux coulissants </w:t>
      </w:r>
      <w:r w:rsidR="00161980" w:rsidRPr="006469E2">
        <w:rPr>
          <w:color w:val="FF0000"/>
          <w:lang w:val="fr-FR"/>
        </w:rPr>
        <w:t xml:space="preserve">Loggia </w:t>
      </w:r>
    </w:p>
    <w:p w14:paraId="2AAB047D" w14:textId="06FBECB5" w:rsidR="00A92CF1" w:rsidRDefault="00A92CF1" w:rsidP="0015511A">
      <w:pPr>
        <w:pStyle w:val="Heading3"/>
      </w:pPr>
      <w:proofErr w:type="spellStart"/>
      <w:r>
        <w:t>Fixscreens</w:t>
      </w:r>
      <w:proofErr w:type="spellEnd"/>
      <w:r w:rsidR="006469E2">
        <w:t xml:space="preserve"> </w:t>
      </w:r>
      <w:proofErr w:type="spellStart"/>
      <w:r w:rsidR="006469E2">
        <w:t>intégrés</w:t>
      </w:r>
      <w:proofErr w:type="spellEnd"/>
    </w:p>
    <w:p w14:paraId="3E233727" w14:textId="3E3838AB" w:rsidR="00C8224B" w:rsidRPr="006469E2" w:rsidRDefault="006469E2" w:rsidP="00C8224B">
      <w:pPr>
        <w:pStyle w:val="ListParagraph"/>
        <w:numPr>
          <w:ilvl w:val="0"/>
          <w:numId w:val="9"/>
        </w:numPr>
        <w:rPr>
          <w:lang w:val="fr-FR"/>
        </w:rPr>
      </w:pPr>
      <w:r w:rsidRPr="006469E2">
        <w:rPr>
          <w:lang w:val="fr-FR"/>
        </w:rPr>
        <w:t xml:space="preserve">En cas de hauteur de passage </w:t>
      </w:r>
      <w:r w:rsidR="00C8224B" w:rsidRPr="006469E2">
        <w:rPr>
          <w:lang w:val="fr-FR"/>
        </w:rPr>
        <w:t>≤ 2,8 m i</w:t>
      </w:r>
      <w:r w:rsidRPr="006469E2">
        <w:rPr>
          <w:lang w:val="fr-FR"/>
        </w:rPr>
        <w:t xml:space="preserve">l est possible d’intégrer des stores de protection solaire </w:t>
      </w:r>
      <w:r>
        <w:rPr>
          <w:lang w:val="fr-FR"/>
        </w:rPr>
        <w:t xml:space="preserve">verticale </w:t>
      </w:r>
      <w:r w:rsidRPr="006469E2">
        <w:rPr>
          <w:lang w:val="fr-FR"/>
        </w:rPr>
        <w:t xml:space="preserve">dans la toiture de terrasse.  </w:t>
      </w:r>
    </w:p>
    <w:p w14:paraId="417408F8" w14:textId="4E2E039D" w:rsidR="00C8224B" w:rsidRPr="006469E2" w:rsidRDefault="006469E2" w:rsidP="00C8224B">
      <w:pPr>
        <w:pStyle w:val="ListParagraph"/>
        <w:numPr>
          <w:ilvl w:val="0"/>
          <w:numId w:val="9"/>
        </w:numPr>
        <w:rPr>
          <w:lang w:val="fr-FR"/>
        </w:rPr>
      </w:pPr>
      <w:r w:rsidRPr="006469E2">
        <w:rPr>
          <w:lang w:val="fr-FR"/>
        </w:rPr>
        <w:t xml:space="preserve">Les profils cadre de la structure de base forment le caisson de la protection solaire verticale. </w:t>
      </w:r>
    </w:p>
    <w:p w14:paraId="1F17BE80" w14:textId="089DAFE7" w:rsidR="00C8224B" w:rsidRPr="00C8224B" w:rsidRDefault="006469E2" w:rsidP="00C8224B">
      <w:pPr>
        <w:pStyle w:val="ListParagraph"/>
        <w:numPr>
          <w:ilvl w:val="0"/>
          <w:numId w:val="9"/>
        </w:numPr>
      </w:pPr>
      <w:r w:rsidRPr="0086193E">
        <w:rPr>
          <w:lang w:val="fr-FR"/>
        </w:rPr>
        <w:t>Les coulisses sont fabriquées en aluminium extrudé</w:t>
      </w:r>
      <w:r w:rsidR="0086193E" w:rsidRPr="0086193E">
        <w:rPr>
          <w:lang w:val="fr-FR"/>
        </w:rPr>
        <w:t xml:space="preserve">. </w:t>
      </w:r>
      <w:r w:rsidR="0086193E">
        <w:rPr>
          <w:lang w:val="fr-FR"/>
        </w:rPr>
        <w:t xml:space="preserve"> </w:t>
      </w:r>
      <w:r w:rsidR="0086193E" w:rsidRPr="0086193E">
        <w:t xml:space="preserve">Elles </w:t>
      </w:r>
      <w:proofErr w:type="spellStart"/>
      <w:r w:rsidR="0086193E">
        <w:t>comportent</w:t>
      </w:r>
      <w:proofErr w:type="spellEnd"/>
      <w:r w:rsidR="0086193E">
        <w:t xml:space="preserve"> </w:t>
      </w:r>
      <w:r w:rsidR="0086193E" w:rsidRPr="0086193E">
        <w:t xml:space="preserve">3 </w:t>
      </w:r>
      <w:proofErr w:type="spellStart"/>
      <w:r w:rsidR="0086193E">
        <w:t>chambres</w:t>
      </w:r>
      <w:proofErr w:type="spellEnd"/>
      <w:r w:rsidR="0086193E">
        <w:t xml:space="preserve">. </w:t>
      </w:r>
    </w:p>
    <w:p w14:paraId="2B51F123" w14:textId="7892C6EB" w:rsidR="00C8224B" w:rsidRPr="007476AA" w:rsidRDefault="0086193E" w:rsidP="00C8224B">
      <w:pPr>
        <w:pStyle w:val="ListParagraph"/>
        <w:numPr>
          <w:ilvl w:val="0"/>
          <w:numId w:val="9"/>
        </w:numPr>
        <w:rPr>
          <w:lang w:val="fr-FR"/>
        </w:rPr>
      </w:pPr>
      <w:r w:rsidRPr="0086193E">
        <w:rPr>
          <w:lang w:val="fr-FR"/>
        </w:rPr>
        <w:t xml:space="preserve">La forme étudiée des colonnes et des coulisses permet de fixer les coulisses de manière simple et correcte </w:t>
      </w:r>
      <w:r w:rsidR="007476AA">
        <w:rPr>
          <w:lang w:val="fr-FR"/>
        </w:rPr>
        <w:t xml:space="preserve">à l’aide de vis </w:t>
      </w:r>
      <w:r w:rsidRPr="0086193E">
        <w:rPr>
          <w:lang w:val="fr-FR"/>
        </w:rPr>
        <w:t xml:space="preserve">sur les colonnes. </w:t>
      </w:r>
    </w:p>
    <w:p w14:paraId="3654FB8D" w14:textId="2D556EAF" w:rsidR="00C8224B" w:rsidRPr="0086193E" w:rsidRDefault="0086193E" w:rsidP="00C8224B">
      <w:pPr>
        <w:pStyle w:val="ListParagraph"/>
        <w:numPr>
          <w:ilvl w:val="0"/>
          <w:numId w:val="9"/>
        </w:numPr>
        <w:rPr>
          <w:color w:val="FF0000"/>
          <w:lang w:val="fr-FR"/>
        </w:rPr>
      </w:pPr>
      <w:r w:rsidRPr="006469E2">
        <w:rPr>
          <w:color w:val="FF0000"/>
          <w:lang w:val="fr-FR"/>
        </w:rPr>
        <w:t xml:space="preserve">Pour une description détaillée du produit, voir cahier des charges </w:t>
      </w:r>
      <w:proofErr w:type="spellStart"/>
      <w:r w:rsidR="00C8224B" w:rsidRPr="0086193E">
        <w:rPr>
          <w:color w:val="FF0000"/>
          <w:lang w:val="fr-FR"/>
        </w:rPr>
        <w:t>Fixscreen</w:t>
      </w:r>
      <w:proofErr w:type="spellEnd"/>
    </w:p>
    <w:p w14:paraId="7222D04A" w14:textId="518D668E" w:rsidR="00A92CF1" w:rsidRDefault="0086193E" w:rsidP="0015511A">
      <w:pPr>
        <w:pStyle w:val="Heading3"/>
      </w:pPr>
      <w:proofErr w:type="spellStart"/>
      <w:r>
        <w:t>Panneaux</w:t>
      </w:r>
      <w:proofErr w:type="spellEnd"/>
      <w:r>
        <w:t xml:space="preserve"> en verre </w:t>
      </w:r>
    </w:p>
    <w:p w14:paraId="19513874" w14:textId="78DB7F9E" w:rsidR="00C8224B" w:rsidRPr="0086193E" w:rsidRDefault="0086193E" w:rsidP="00161980">
      <w:pPr>
        <w:pStyle w:val="ListParagraph"/>
        <w:numPr>
          <w:ilvl w:val="0"/>
          <w:numId w:val="9"/>
        </w:numPr>
        <w:rPr>
          <w:lang w:val="fr-FR"/>
        </w:rPr>
      </w:pPr>
      <w:r w:rsidRPr="0086193E">
        <w:rPr>
          <w:lang w:val="fr-FR"/>
        </w:rPr>
        <w:t xml:space="preserve">Les panneaux coulissants en verre peuvent être intégrés à la toiture de terrasse jusqu’à une hauteur de passage de </w:t>
      </w:r>
      <w:r w:rsidR="0068024D" w:rsidRPr="0086193E">
        <w:rPr>
          <w:lang w:val="fr-FR"/>
        </w:rPr>
        <w:t>2600</w:t>
      </w:r>
      <w:r>
        <w:rPr>
          <w:lang w:val="fr-FR"/>
        </w:rPr>
        <w:t xml:space="preserve"> </w:t>
      </w:r>
      <w:r w:rsidR="0068024D" w:rsidRPr="0086193E">
        <w:rPr>
          <w:lang w:val="fr-FR"/>
        </w:rPr>
        <w:t>mm</w:t>
      </w:r>
    </w:p>
    <w:p w14:paraId="39330C3A" w14:textId="47094A2E" w:rsidR="0068024D" w:rsidRPr="0086193E" w:rsidRDefault="0086193E" w:rsidP="00161980">
      <w:pPr>
        <w:pStyle w:val="ListParagraph"/>
        <w:numPr>
          <w:ilvl w:val="0"/>
          <w:numId w:val="9"/>
        </w:numPr>
        <w:rPr>
          <w:lang w:val="fr-FR"/>
        </w:rPr>
      </w:pPr>
      <w:r w:rsidRPr="0086193E">
        <w:rPr>
          <w:lang w:val="fr-FR"/>
        </w:rPr>
        <w:t>Les profils inférieurs des panneaux en verre sont constitués de profils en aluminium</w:t>
      </w:r>
      <w:r>
        <w:rPr>
          <w:lang w:val="fr-FR"/>
        </w:rPr>
        <w:t xml:space="preserve"> </w:t>
      </w:r>
      <w:r w:rsidRPr="0086193E">
        <w:rPr>
          <w:lang w:val="fr-FR"/>
        </w:rPr>
        <w:t xml:space="preserve">extrudé et laqué </w:t>
      </w:r>
    </w:p>
    <w:p w14:paraId="2F4ECA4B" w14:textId="0AA24763" w:rsidR="0068024D" w:rsidRDefault="0086193E" w:rsidP="00161980">
      <w:pPr>
        <w:pStyle w:val="ListParagraph"/>
        <w:numPr>
          <w:ilvl w:val="0"/>
          <w:numId w:val="9"/>
        </w:numPr>
      </w:pPr>
      <w:r>
        <w:t xml:space="preserve">La </w:t>
      </w:r>
      <w:proofErr w:type="spellStart"/>
      <w:r>
        <w:t>commande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manuelle</w:t>
      </w:r>
      <w:proofErr w:type="spellEnd"/>
      <w:r>
        <w:t xml:space="preserve"> </w:t>
      </w:r>
    </w:p>
    <w:p w14:paraId="7EDA9B9E" w14:textId="77A1FE87" w:rsidR="0068024D" w:rsidRPr="004C3A3E" w:rsidRDefault="0086193E" w:rsidP="00161980">
      <w:pPr>
        <w:pStyle w:val="ListParagraph"/>
        <w:numPr>
          <w:ilvl w:val="0"/>
          <w:numId w:val="9"/>
        </w:numPr>
        <w:rPr>
          <w:lang w:val="fr-FR"/>
        </w:rPr>
      </w:pPr>
      <w:r w:rsidRPr="0086193E">
        <w:rPr>
          <w:lang w:val="fr-FR"/>
        </w:rPr>
        <w:t xml:space="preserve">Les panneaux en verre reposent sur un rail inférieur en aluminium extrudé avec une </w:t>
      </w:r>
      <w:r>
        <w:rPr>
          <w:lang w:val="fr-FR"/>
        </w:rPr>
        <w:t xml:space="preserve">bande </w:t>
      </w:r>
      <w:r w:rsidR="00336862">
        <w:rPr>
          <w:lang w:val="fr-FR"/>
        </w:rPr>
        <w:t xml:space="preserve">de </w:t>
      </w:r>
      <w:r w:rsidRPr="0086193E">
        <w:rPr>
          <w:lang w:val="fr-FR"/>
        </w:rPr>
        <w:t xml:space="preserve">coulisse inoxydable.  </w:t>
      </w:r>
    </w:p>
    <w:p w14:paraId="5BE935DF" w14:textId="5DA69169" w:rsidR="0068024D" w:rsidRPr="00336862" w:rsidRDefault="00336862" w:rsidP="00161980">
      <w:pPr>
        <w:pStyle w:val="ListParagraph"/>
        <w:numPr>
          <w:ilvl w:val="0"/>
          <w:numId w:val="9"/>
        </w:numPr>
        <w:rPr>
          <w:lang w:val="fr-FR"/>
        </w:rPr>
      </w:pPr>
      <w:r w:rsidRPr="00336862">
        <w:rPr>
          <w:lang w:val="fr-FR"/>
        </w:rPr>
        <w:t xml:space="preserve">Le vitrage est composé de verre de sécurité de </w:t>
      </w:r>
      <w:r w:rsidR="0068024D" w:rsidRPr="00336862">
        <w:rPr>
          <w:lang w:val="fr-FR"/>
        </w:rPr>
        <w:t>10</w:t>
      </w:r>
      <w:r w:rsidRPr="00336862">
        <w:rPr>
          <w:lang w:val="fr-FR"/>
        </w:rPr>
        <w:t xml:space="preserve"> </w:t>
      </w:r>
      <w:r w:rsidR="0068024D" w:rsidRPr="00336862">
        <w:rPr>
          <w:lang w:val="fr-FR"/>
        </w:rPr>
        <w:t xml:space="preserve">mm </w:t>
      </w:r>
      <w:r>
        <w:rPr>
          <w:lang w:val="fr-FR"/>
        </w:rPr>
        <w:t xml:space="preserve">d’épaisseur </w:t>
      </w:r>
    </w:p>
    <w:p w14:paraId="11F9CDFD" w14:textId="4EC70205" w:rsidR="0068024D" w:rsidRPr="004C3A3E" w:rsidRDefault="00336862" w:rsidP="00161980">
      <w:pPr>
        <w:pStyle w:val="ListParagraph"/>
        <w:numPr>
          <w:ilvl w:val="0"/>
          <w:numId w:val="9"/>
        </w:numPr>
        <w:rPr>
          <w:lang w:val="fr-FR"/>
        </w:rPr>
      </w:pPr>
      <w:r w:rsidRPr="00336862">
        <w:rPr>
          <w:lang w:val="fr-FR"/>
        </w:rPr>
        <w:t xml:space="preserve">Le panneaux en verre peut être fermé à l’aide d’une serrure que l’on peut ouvrir/fermer des deux côtés avec une clé. </w:t>
      </w:r>
      <w:r>
        <w:rPr>
          <w:lang w:val="fr-FR"/>
        </w:rPr>
        <w:t xml:space="preserve"> </w:t>
      </w:r>
    </w:p>
    <w:p w14:paraId="371B3793" w14:textId="43A54B90" w:rsidR="006B6737" w:rsidRDefault="00336862" w:rsidP="006B6737">
      <w:pPr>
        <w:pStyle w:val="Heading3"/>
      </w:pPr>
      <w:proofErr w:type="spellStart"/>
      <w:r>
        <w:t>Poutre</w:t>
      </w:r>
      <w:proofErr w:type="spellEnd"/>
      <w:r>
        <w:t xml:space="preserve"> </w:t>
      </w:r>
      <w:r w:rsidR="00FD6D9C">
        <w:t>Beam</w:t>
      </w:r>
      <w:r w:rsidR="00FD6D9C" w:rsidRPr="00843DD2">
        <w:t>:</w:t>
      </w:r>
    </w:p>
    <w:p w14:paraId="7CB3EE7D" w14:textId="77777777" w:rsidR="00336862" w:rsidRPr="00336862" w:rsidRDefault="00336862" w:rsidP="00336862">
      <w:pPr>
        <w:numPr>
          <w:ilvl w:val="0"/>
          <w:numId w:val="9"/>
        </w:numPr>
        <w:contextualSpacing/>
        <w:rPr>
          <w:lang w:val="fr-FR"/>
        </w:rPr>
      </w:pPr>
      <w:r w:rsidRPr="00336862">
        <w:rPr>
          <w:lang w:val="fr-FR"/>
        </w:rPr>
        <w:t>La toiture de terrasse peut être équipée d’un module Beam.  Il s’agit d’une poutre en aluminium comportant des éléments de chauffage (</w:t>
      </w:r>
      <w:proofErr w:type="spellStart"/>
      <w:r w:rsidRPr="00336862">
        <w:rPr>
          <w:lang w:val="fr-FR"/>
        </w:rPr>
        <w:t>Heat</w:t>
      </w:r>
      <w:proofErr w:type="spellEnd"/>
      <w:r w:rsidRPr="00336862">
        <w:rPr>
          <w:lang w:val="fr-FR"/>
        </w:rPr>
        <w:t>) et des enceintes (Sound).</w:t>
      </w:r>
    </w:p>
    <w:p w14:paraId="1DD12EEB" w14:textId="77777777" w:rsidR="00336862" w:rsidRPr="00336862" w:rsidRDefault="00336862" w:rsidP="00336862">
      <w:pPr>
        <w:numPr>
          <w:ilvl w:val="0"/>
          <w:numId w:val="9"/>
        </w:numPr>
        <w:contextualSpacing/>
        <w:rPr>
          <w:lang w:val="fr-FR"/>
        </w:rPr>
      </w:pPr>
      <w:r w:rsidRPr="00336862">
        <w:rPr>
          <w:lang w:val="fr-FR"/>
        </w:rPr>
        <w:t>Se monte au côté intérieur du profil cadre du côté Span</w:t>
      </w:r>
    </w:p>
    <w:p w14:paraId="7D01AA6F" w14:textId="77777777" w:rsidR="00336862" w:rsidRPr="00336862" w:rsidRDefault="00336862" w:rsidP="00336862">
      <w:pPr>
        <w:numPr>
          <w:ilvl w:val="0"/>
          <w:numId w:val="9"/>
        </w:numPr>
        <w:contextualSpacing/>
        <w:rPr>
          <w:lang w:val="fr-FR"/>
        </w:rPr>
      </w:pPr>
      <w:r w:rsidRPr="00336862">
        <w:rPr>
          <w:lang w:val="fr-FR"/>
        </w:rPr>
        <w:t xml:space="preserve">Le module peut être orienté de 30° </w:t>
      </w:r>
    </w:p>
    <w:p w14:paraId="247AF327" w14:textId="77777777" w:rsidR="006B6737" w:rsidRDefault="00FD6D9C" w:rsidP="006B6737">
      <w:pPr>
        <w:pStyle w:val="Heading3"/>
      </w:pPr>
      <w:r>
        <w:t>Heat</w:t>
      </w:r>
      <w:r w:rsidRPr="00843DD2">
        <w:t>:</w:t>
      </w:r>
    </w:p>
    <w:p w14:paraId="4621BB88" w14:textId="77777777" w:rsidR="00336862" w:rsidRPr="0026427D" w:rsidRDefault="00336862" w:rsidP="00336862">
      <w:pPr>
        <w:pStyle w:val="ListParagraph"/>
        <w:numPr>
          <w:ilvl w:val="0"/>
          <w:numId w:val="9"/>
        </w:numPr>
        <w:rPr>
          <w:lang w:val="fr-FR"/>
        </w:rPr>
      </w:pPr>
      <w:r w:rsidRPr="0026427D">
        <w:rPr>
          <w:lang w:val="fr-FR"/>
        </w:rPr>
        <w:t>Elément de chauffage intégré dans la poutre Beam.</w:t>
      </w:r>
    </w:p>
    <w:p w14:paraId="172424B4" w14:textId="77777777" w:rsidR="00336862" w:rsidRPr="003670F3" w:rsidRDefault="00336862" w:rsidP="00336862">
      <w:pPr>
        <w:pStyle w:val="ListParagraph"/>
        <w:numPr>
          <w:ilvl w:val="0"/>
          <w:numId w:val="9"/>
        </w:numPr>
        <w:rPr>
          <w:lang w:val="fr-FR"/>
        </w:rPr>
      </w:pPr>
      <w:r w:rsidRPr="003670F3">
        <w:rPr>
          <w:lang w:val="fr-FR"/>
        </w:rPr>
        <w:t>Plaque ondulée visible anodisée en noir.</w:t>
      </w:r>
    </w:p>
    <w:p w14:paraId="60A0CE21" w14:textId="77777777" w:rsidR="00336862" w:rsidRDefault="00336862" w:rsidP="00336862">
      <w:pPr>
        <w:pStyle w:val="ListParagraph"/>
        <w:numPr>
          <w:ilvl w:val="0"/>
          <w:numId w:val="9"/>
        </w:numPr>
      </w:pPr>
      <w:r>
        <w:rPr>
          <w:lang w:val="fr-FR"/>
        </w:rPr>
        <w:t xml:space="preserve">Chaleur rayonnante </w:t>
      </w:r>
    </w:p>
    <w:p w14:paraId="14109F6F" w14:textId="77777777" w:rsidR="00336862" w:rsidRDefault="00336862" w:rsidP="00336862">
      <w:pPr>
        <w:pStyle w:val="ListParagraph"/>
        <w:numPr>
          <w:ilvl w:val="0"/>
          <w:numId w:val="9"/>
        </w:numPr>
      </w:pPr>
      <w:r>
        <w:t>Capacité : 2600 W/Heat, puissance = 12A/Heat</w:t>
      </w:r>
    </w:p>
    <w:p w14:paraId="5CC117D3" w14:textId="77777777" w:rsidR="00336862" w:rsidRDefault="00336862" w:rsidP="00336862">
      <w:pPr>
        <w:pStyle w:val="ListParagraph"/>
        <w:numPr>
          <w:ilvl w:val="0"/>
          <w:numId w:val="9"/>
        </w:numPr>
      </w:pPr>
      <w:r>
        <w:t>IP65</w:t>
      </w:r>
    </w:p>
    <w:p w14:paraId="4A356B32" w14:textId="76BBE3D3" w:rsidR="00FD6D9C" w:rsidRPr="00336862" w:rsidRDefault="00336862" w:rsidP="00336862">
      <w:pPr>
        <w:pStyle w:val="ListParagraph"/>
        <w:numPr>
          <w:ilvl w:val="0"/>
          <w:numId w:val="9"/>
        </w:numPr>
        <w:rPr>
          <w:lang w:val="fr-FR"/>
        </w:rPr>
      </w:pPr>
      <w:r w:rsidRPr="003670F3">
        <w:rPr>
          <w:lang w:val="fr-FR"/>
        </w:rPr>
        <w:t>Commande RTS (émetteur, récepteur et commande non compris</w:t>
      </w:r>
      <w:r w:rsidR="00FD6D9C" w:rsidRPr="00336862">
        <w:rPr>
          <w:lang w:val="fr-FR"/>
        </w:rPr>
        <w:t>)</w:t>
      </w:r>
    </w:p>
    <w:p w14:paraId="7E5E3593" w14:textId="77777777" w:rsidR="006B6737" w:rsidRDefault="00FD6D9C" w:rsidP="006B6737">
      <w:pPr>
        <w:pStyle w:val="Heading3"/>
      </w:pPr>
      <w:r>
        <w:t>Sound</w:t>
      </w:r>
      <w:r w:rsidRPr="00843DD2">
        <w:t>:</w:t>
      </w:r>
    </w:p>
    <w:p w14:paraId="149354EA" w14:textId="77777777" w:rsidR="00336862" w:rsidRPr="003670F3" w:rsidRDefault="00336862" w:rsidP="00336862">
      <w:pPr>
        <w:pStyle w:val="ListParagraph"/>
        <w:numPr>
          <w:ilvl w:val="0"/>
          <w:numId w:val="9"/>
        </w:numPr>
        <w:rPr>
          <w:lang w:val="fr-FR"/>
        </w:rPr>
      </w:pPr>
      <w:r w:rsidRPr="003670F3">
        <w:rPr>
          <w:lang w:val="fr-FR"/>
        </w:rPr>
        <w:t>Haut-parleurs de type “Flat Panel”, qui sont intégrés dans le module Beam.</w:t>
      </w:r>
    </w:p>
    <w:p w14:paraId="732D6434" w14:textId="77777777" w:rsidR="00336862" w:rsidRDefault="00336862" w:rsidP="00336862">
      <w:pPr>
        <w:pStyle w:val="ListParagraph"/>
        <w:numPr>
          <w:ilvl w:val="0"/>
          <w:numId w:val="9"/>
        </w:numPr>
      </w:pPr>
      <w:r>
        <w:rPr>
          <w:lang w:val="fr-FR"/>
        </w:rPr>
        <w:t xml:space="preserve">Technologie </w:t>
      </w:r>
      <w:r>
        <w:t>“</w:t>
      </w:r>
      <w:proofErr w:type="spellStart"/>
      <w:r>
        <w:t>Plane</w:t>
      </w:r>
      <w:proofErr w:type="spellEnd"/>
      <w:r>
        <w:t xml:space="preserve"> Wave”</w:t>
      </w:r>
    </w:p>
    <w:p w14:paraId="2F6A1EDF" w14:textId="77777777" w:rsidR="00336862" w:rsidRPr="006B6737" w:rsidRDefault="00336862" w:rsidP="00336862">
      <w:pPr>
        <w:pStyle w:val="ListParagraph"/>
        <w:numPr>
          <w:ilvl w:val="0"/>
          <w:numId w:val="9"/>
        </w:numPr>
      </w:pPr>
      <w:r w:rsidRPr="006B6737">
        <w:t xml:space="preserve">25 W RMS/ </w:t>
      </w:r>
      <w:proofErr w:type="spellStart"/>
      <w:r>
        <w:t>haut-parleur</w:t>
      </w:r>
      <w:proofErr w:type="spellEnd"/>
      <w:r>
        <w:t xml:space="preserve"> </w:t>
      </w:r>
    </w:p>
    <w:p w14:paraId="152F0DC8" w14:textId="77777777" w:rsidR="00336862" w:rsidRPr="003670F3" w:rsidRDefault="00336862" w:rsidP="00336862">
      <w:pPr>
        <w:pStyle w:val="ListParagraph"/>
        <w:numPr>
          <w:ilvl w:val="0"/>
          <w:numId w:val="9"/>
        </w:numPr>
        <w:rPr>
          <w:lang w:val="fr-FR"/>
        </w:rPr>
      </w:pPr>
      <w:r w:rsidRPr="003670F3">
        <w:rPr>
          <w:lang w:val="fr-FR"/>
        </w:rPr>
        <w:lastRenderedPageBreak/>
        <w:t>50W de capacité maximum / haut-parleur</w:t>
      </w:r>
    </w:p>
    <w:p w14:paraId="4930710C" w14:textId="77777777" w:rsidR="00336862" w:rsidRDefault="00336862" w:rsidP="00336862">
      <w:pPr>
        <w:pStyle w:val="ListParagraph"/>
        <w:numPr>
          <w:ilvl w:val="0"/>
          <w:numId w:val="9"/>
        </w:numPr>
      </w:pPr>
      <w:r>
        <w:t>IP65</w:t>
      </w:r>
    </w:p>
    <w:p w14:paraId="44E585DF" w14:textId="3EC27676" w:rsidR="00FD6D9C" w:rsidRPr="00336862" w:rsidRDefault="00336862" w:rsidP="00336862">
      <w:pPr>
        <w:pStyle w:val="ListParagraph"/>
        <w:numPr>
          <w:ilvl w:val="0"/>
          <w:numId w:val="9"/>
        </w:numPr>
        <w:rPr>
          <w:lang w:val="fr-FR"/>
        </w:rPr>
      </w:pPr>
      <w:r w:rsidRPr="00821237">
        <w:rPr>
          <w:lang w:val="fr-FR"/>
        </w:rPr>
        <w:t>Commande : relier à une radio /amplificateur à l’aide d’un câble audio</w:t>
      </w:r>
    </w:p>
    <w:p w14:paraId="2D4F3A39" w14:textId="77777777" w:rsidR="00336862" w:rsidRPr="00D07F43" w:rsidRDefault="00336862" w:rsidP="00336862">
      <w:pPr>
        <w:pStyle w:val="Heading3"/>
        <w:rPr>
          <w:lang w:val="fr-FR"/>
        </w:rPr>
      </w:pPr>
      <w:r w:rsidRPr="00D07F43">
        <w:rPr>
          <w:lang w:val="fr-FR"/>
        </w:rPr>
        <w:t xml:space="preserve">Kit de détection de pluie : </w:t>
      </w:r>
    </w:p>
    <w:p w14:paraId="53795CB2" w14:textId="77777777" w:rsidR="00336862" w:rsidRPr="00D07F43" w:rsidRDefault="00336862" w:rsidP="00336862">
      <w:pPr>
        <w:pStyle w:val="ListParagraph"/>
        <w:numPr>
          <w:ilvl w:val="0"/>
          <w:numId w:val="9"/>
        </w:numPr>
        <w:rPr>
          <w:lang w:val="fr-FR"/>
        </w:rPr>
      </w:pPr>
      <w:r>
        <w:rPr>
          <w:lang w:val="fr-FR"/>
        </w:rPr>
        <w:t xml:space="preserve">Contenu : détecteur de pluie, équerre de fixation, accessoires </w:t>
      </w:r>
    </w:p>
    <w:p w14:paraId="71E5F725" w14:textId="77777777" w:rsidR="00336862" w:rsidRDefault="00336862" w:rsidP="00336862">
      <w:pPr>
        <w:pStyle w:val="ListParagraph"/>
        <w:numPr>
          <w:ilvl w:val="0"/>
          <w:numId w:val="9"/>
        </w:numPr>
      </w:pPr>
      <w:r>
        <w:t>Action :</w:t>
      </w:r>
    </w:p>
    <w:p w14:paraId="1E474885" w14:textId="77777777" w:rsidR="00336862" w:rsidRPr="00D07F43" w:rsidRDefault="00336862" w:rsidP="00336862">
      <w:pPr>
        <w:pStyle w:val="ListParagraph"/>
        <w:numPr>
          <w:ilvl w:val="1"/>
          <w:numId w:val="9"/>
        </w:numPr>
        <w:rPr>
          <w:lang w:val="fr-FR"/>
        </w:rPr>
      </w:pPr>
      <w:r w:rsidRPr="00D07F43">
        <w:rPr>
          <w:lang w:val="fr-FR"/>
        </w:rPr>
        <w:t xml:space="preserve">En cas de pluie/humidité les lames se referment automatiquement </w:t>
      </w:r>
    </w:p>
    <w:p w14:paraId="2FB5D662" w14:textId="77777777" w:rsidR="00336862" w:rsidRPr="00821237" w:rsidRDefault="00336862" w:rsidP="00336862">
      <w:pPr>
        <w:pStyle w:val="ListParagraph"/>
        <w:numPr>
          <w:ilvl w:val="1"/>
          <w:numId w:val="9"/>
        </w:numPr>
        <w:rPr>
          <w:lang w:val="fr-FR"/>
        </w:rPr>
      </w:pPr>
      <w:r w:rsidRPr="00D07F43">
        <w:rPr>
          <w:lang w:val="fr-FR"/>
        </w:rPr>
        <w:t>En cas de pluie combinée à des températures de gel, les lames s’orientent vers la position programmée</w:t>
      </w:r>
      <w:r>
        <w:rPr>
          <w:lang w:val="fr-FR"/>
        </w:rPr>
        <w:t xml:space="preserve"> au préalable</w:t>
      </w:r>
      <w:r w:rsidRPr="00D07F43">
        <w:rPr>
          <w:lang w:val="fr-FR"/>
        </w:rPr>
        <w:t xml:space="preserve"> en cas de neige</w:t>
      </w:r>
      <w:r>
        <w:rPr>
          <w:lang w:val="fr-FR"/>
        </w:rPr>
        <w:t xml:space="preserve">. </w:t>
      </w:r>
      <w:r w:rsidRPr="00D07F43">
        <w:rPr>
          <w:lang w:val="fr-FR"/>
        </w:rPr>
        <w:t xml:space="preserve"> </w:t>
      </w:r>
    </w:p>
    <w:p w14:paraId="4962D855" w14:textId="6BEA1738" w:rsidR="00AE1404" w:rsidRPr="00336862" w:rsidRDefault="00336862" w:rsidP="00336862">
      <w:pPr>
        <w:pStyle w:val="ListParagraph"/>
        <w:numPr>
          <w:ilvl w:val="0"/>
          <w:numId w:val="9"/>
        </w:numPr>
        <w:rPr>
          <w:lang w:val="fr-FR"/>
        </w:rPr>
      </w:pPr>
      <w:r w:rsidRPr="00D07F43">
        <w:rPr>
          <w:lang w:val="fr-FR"/>
        </w:rPr>
        <w:t>Est monté avec une légère inclinaison et contient un petit élément de chauffage pour un meilleur séchage du détecteur</w:t>
      </w:r>
    </w:p>
    <w:p w14:paraId="36F024F3" w14:textId="77777777" w:rsidR="00336862" w:rsidRPr="00D07F43" w:rsidRDefault="00336862" w:rsidP="00336862">
      <w:pPr>
        <w:pStyle w:val="Heading3"/>
        <w:rPr>
          <w:lang w:val="fr-FR"/>
        </w:rPr>
      </w:pPr>
      <w:r w:rsidRPr="00D07F43">
        <w:rPr>
          <w:lang w:val="fr-FR"/>
        </w:rPr>
        <w:t xml:space="preserve">Kit de détection du vent : </w:t>
      </w:r>
    </w:p>
    <w:p w14:paraId="35C64F6D" w14:textId="77777777" w:rsidR="00336862" w:rsidRPr="008B4BA0" w:rsidRDefault="00336862" w:rsidP="00336862">
      <w:pPr>
        <w:pStyle w:val="ListParagraph"/>
        <w:numPr>
          <w:ilvl w:val="0"/>
          <w:numId w:val="9"/>
        </w:numPr>
        <w:rPr>
          <w:lang w:val="fr-FR"/>
        </w:rPr>
      </w:pPr>
      <w:r w:rsidRPr="008B4BA0">
        <w:rPr>
          <w:lang w:val="fr-FR"/>
        </w:rPr>
        <w:t xml:space="preserve">Contient : Somfy RTS détecteur de vent </w:t>
      </w:r>
      <w:proofErr w:type="spellStart"/>
      <w:r w:rsidRPr="008B4BA0">
        <w:rPr>
          <w:lang w:val="fr-FR"/>
        </w:rPr>
        <w:t>Eolis</w:t>
      </w:r>
      <w:proofErr w:type="spellEnd"/>
      <w:r w:rsidRPr="008B4BA0">
        <w:rPr>
          <w:lang w:val="fr-FR"/>
        </w:rPr>
        <w:t xml:space="preserve">, accessoires  </w:t>
      </w:r>
    </w:p>
    <w:p w14:paraId="13E1D793" w14:textId="77777777" w:rsidR="00336862" w:rsidRPr="008B4BA0" w:rsidRDefault="00336862" w:rsidP="00336862">
      <w:pPr>
        <w:pStyle w:val="ListParagraph"/>
        <w:numPr>
          <w:ilvl w:val="0"/>
          <w:numId w:val="9"/>
        </w:numPr>
        <w:rPr>
          <w:lang w:val="fr-FR"/>
        </w:rPr>
      </w:pPr>
      <w:r w:rsidRPr="008B4BA0">
        <w:rPr>
          <w:lang w:val="fr-FR"/>
        </w:rPr>
        <w:t xml:space="preserve">Action : en cas de vitesses de vent &gt; 50km/h les lames doivent être fermées conformément à nos conditions de garantie. </w:t>
      </w:r>
    </w:p>
    <w:p w14:paraId="51C8EB92" w14:textId="5A17E71C" w:rsidR="00AE1404" w:rsidRPr="00336862" w:rsidRDefault="00336862" w:rsidP="00336862">
      <w:pPr>
        <w:pStyle w:val="ListParagraph"/>
        <w:numPr>
          <w:ilvl w:val="0"/>
          <w:numId w:val="9"/>
        </w:numPr>
        <w:rPr>
          <w:lang w:val="fr-FR"/>
        </w:rPr>
      </w:pPr>
      <w:r w:rsidRPr="008B4BA0">
        <w:rPr>
          <w:lang w:val="fr-FR"/>
        </w:rPr>
        <w:t>Le détecteur de vent a priorité par rapport au détecteur de pluie</w:t>
      </w:r>
    </w:p>
    <w:p w14:paraId="1F440054" w14:textId="3694BA63" w:rsidR="00FD6D9C" w:rsidRPr="00336862" w:rsidRDefault="00177DD7" w:rsidP="00177DD7">
      <w:pPr>
        <w:pStyle w:val="Heading2"/>
        <w:rPr>
          <w:lang w:val="fr-FR"/>
        </w:rPr>
      </w:pPr>
      <w:r w:rsidRPr="00336862">
        <w:rPr>
          <w:lang w:val="fr-FR"/>
        </w:rPr>
        <w:t>Norme</w:t>
      </w:r>
      <w:r w:rsidR="00336862" w:rsidRPr="00336862">
        <w:rPr>
          <w:lang w:val="fr-FR"/>
        </w:rPr>
        <w:t>s</w:t>
      </w:r>
    </w:p>
    <w:p w14:paraId="0ECD4B1E" w14:textId="547775D2" w:rsidR="00FD6D9C" w:rsidRPr="00336862" w:rsidRDefault="00336862" w:rsidP="00957286">
      <w:pPr>
        <w:rPr>
          <w:lang w:val="fr-FR" w:eastAsia="nl-BE"/>
        </w:rPr>
      </w:pPr>
      <w:r w:rsidRPr="008B4BA0">
        <w:rPr>
          <w:lang w:val="fr-FR" w:eastAsia="nl-BE"/>
        </w:rPr>
        <w:t>Ce produit est fabriqué selon, satisfait à et/ou est testé selon la norme : EN 13561</w:t>
      </w:r>
    </w:p>
    <w:sectPr w:rsidR="00FD6D9C" w:rsidRPr="0033686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13C85" w14:textId="77777777" w:rsidR="00A365AF" w:rsidRDefault="00A365AF" w:rsidP="008C40B3">
      <w:pPr>
        <w:spacing w:after="0" w:line="240" w:lineRule="auto"/>
      </w:pPr>
      <w:r>
        <w:separator/>
      </w:r>
    </w:p>
  </w:endnote>
  <w:endnote w:type="continuationSeparator" w:id="0">
    <w:p w14:paraId="1FD5C5EC" w14:textId="77777777" w:rsidR="00A365AF" w:rsidRDefault="00A365AF" w:rsidP="008C4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746CE" w14:textId="77777777" w:rsidR="00A365AF" w:rsidRDefault="00A365AF" w:rsidP="008C40B3">
      <w:pPr>
        <w:spacing w:after="0" w:line="240" w:lineRule="auto"/>
      </w:pPr>
      <w:r>
        <w:separator/>
      </w:r>
    </w:p>
  </w:footnote>
  <w:footnote w:type="continuationSeparator" w:id="0">
    <w:p w14:paraId="663D134D" w14:textId="77777777" w:rsidR="00A365AF" w:rsidRDefault="00A365AF" w:rsidP="008C4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90C9D" w14:textId="797B093D" w:rsidR="008C40B3" w:rsidRPr="004C3A3E" w:rsidRDefault="008C40B3">
    <w:pPr>
      <w:pStyle w:val="Header"/>
      <w:rPr>
        <w:lang w:val="fr-FR"/>
      </w:rPr>
    </w:pPr>
    <w:r>
      <w:rPr>
        <w:noProof/>
        <w:lang w:eastAsia="nl-BE"/>
      </w:rPr>
      <w:drawing>
        <wp:anchor distT="0" distB="0" distL="36195" distR="36195" simplePos="0" relativeHeight="251657216" behindDoc="0" locked="0" layoutInCell="1" allowOverlap="1" wp14:anchorId="60D5BAA1" wp14:editId="02659699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844020" cy="326843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nson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020" cy="3268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47C3" w:rsidRPr="004C3A3E">
      <w:rPr>
        <w:lang w:val="fr-FR"/>
      </w:rPr>
      <w:t xml:space="preserve">Descriptif pour cahier des charges </w:t>
    </w:r>
  </w:p>
  <w:p w14:paraId="2E45D407" w14:textId="1B050B25" w:rsidR="008C40B3" w:rsidRPr="004C3A3E" w:rsidRDefault="00BD265F" w:rsidP="008C40B3">
    <w:pPr>
      <w:pStyle w:val="Header"/>
      <w:pBdr>
        <w:bottom w:val="single" w:sz="4" w:space="1" w:color="auto"/>
      </w:pBdr>
      <w:rPr>
        <w:lang w:val="fr-FR"/>
      </w:rPr>
    </w:pPr>
    <w:r>
      <w:rPr>
        <w:lang w:val="fr-FR"/>
      </w:rPr>
      <w:t xml:space="preserve">Camargue </w:t>
    </w:r>
    <w:r w:rsidR="00C861AC" w:rsidRPr="004C3A3E">
      <w:rPr>
        <w:lang w:val="fr-FR"/>
      </w:rPr>
      <w:t>Skye</w:t>
    </w:r>
    <w:r w:rsidR="008C40B3" w:rsidRPr="004C3A3E">
      <w:rPr>
        <w:lang w:val="fr-FR"/>
      </w:rPr>
      <w:t>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5360"/>
    <w:multiLevelType w:val="hybridMultilevel"/>
    <w:tmpl w:val="7FFC492C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013A"/>
    <w:multiLevelType w:val="hybridMultilevel"/>
    <w:tmpl w:val="82EE46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57D26"/>
    <w:multiLevelType w:val="hybridMultilevel"/>
    <w:tmpl w:val="D5581CB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2451F5E"/>
    <w:multiLevelType w:val="hybridMultilevel"/>
    <w:tmpl w:val="454625B6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2443E"/>
    <w:multiLevelType w:val="hybridMultilevel"/>
    <w:tmpl w:val="A50E87F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B50A7"/>
    <w:multiLevelType w:val="hybridMultilevel"/>
    <w:tmpl w:val="DA385256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74D88"/>
    <w:multiLevelType w:val="hybridMultilevel"/>
    <w:tmpl w:val="069AB05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EF54F1C"/>
    <w:multiLevelType w:val="hybridMultilevel"/>
    <w:tmpl w:val="7BACD3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A16BE"/>
    <w:multiLevelType w:val="hybridMultilevel"/>
    <w:tmpl w:val="4A9A4978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67846"/>
    <w:multiLevelType w:val="hybridMultilevel"/>
    <w:tmpl w:val="68BC81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D1D9B"/>
    <w:multiLevelType w:val="hybridMultilevel"/>
    <w:tmpl w:val="FD0EC032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73406"/>
    <w:multiLevelType w:val="hybridMultilevel"/>
    <w:tmpl w:val="02920D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431EB"/>
    <w:multiLevelType w:val="hybridMultilevel"/>
    <w:tmpl w:val="9C76D20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5341CB0"/>
    <w:multiLevelType w:val="hybridMultilevel"/>
    <w:tmpl w:val="3B4AF8A4"/>
    <w:lvl w:ilvl="0" w:tplc="C1A4637A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52730"/>
    <w:multiLevelType w:val="hybridMultilevel"/>
    <w:tmpl w:val="4E7C50C8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420D4"/>
    <w:multiLevelType w:val="hybridMultilevel"/>
    <w:tmpl w:val="58FC520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9011064"/>
    <w:multiLevelType w:val="hybridMultilevel"/>
    <w:tmpl w:val="DC86841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2D45CF"/>
    <w:multiLevelType w:val="hybridMultilevel"/>
    <w:tmpl w:val="A4CCB17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D8F64D9"/>
    <w:multiLevelType w:val="hybridMultilevel"/>
    <w:tmpl w:val="4C6EA59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C743E7"/>
    <w:multiLevelType w:val="hybridMultilevel"/>
    <w:tmpl w:val="D702173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1"/>
  </w:num>
  <w:num w:numId="5">
    <w:abstractNumId w:val="1"/>
  </w:num>
  <w:num w:numId="6">
    <w:abstractNumId w:val="5"/>
  </w:num>
  <w:num w:numId="7">
    <w:abstractNumId w:val="12"/>
  </w:num>
  <w:num w:numId="8">
    <w:abstractNumId w:val="14"/>
  </w:num>
  <w:num w:numId="9">
    <w:abstractNumId w:val="8"/>
  </w:num>
  <w:num w:numId="10">
    <w:abstractNumId w:val="16"/>
  </w:num>
  <w:num w:numId="11">
    <w:abstractNumId w:val="19"/>
  </w:num>
  <w:num w:numId="12">
    <w:abstractNumId w:val="4"/>
  </w:num>
  <w:num w:numId="13">
    <w:abstractNumId w:val="18"/>
  </w:num>
  <w:num w:numId="14">
    <w:abstractNumId w:val="10"/>
  </w:num>
  <w:num w:numId="15">
    <w:abstractNumId w:val="3"/>
  </w:num>
  <w:num w:numId="16">
    <w:abstractNumId w:val="0"/>
  </w:num>
  <w:num w:numId="17">
    <w:abstractNumId w:val="17"/>
  </w:num>
  <w:num w:numId="18">
    <w:abstractNumId w:val="15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0B3"/>
    <w:rsid w:val="00082C38"/>
    <w:rsid w:val="00091BCC"/>
    <w:rsid w:val="000C690D"/>
    <w:rsid w:val="00146619"/>
    <w:rsid w:val="0015511A"/>
    <w:rsid w:val="00161980"/>
    <w:rsid w:val="00177DD7"/>
    <w:rsid w:val="0023528E"/>
    <w:rsid w:val="00293906"/>
    <w:rsid w:val="002F1F11"/>
    <w:rsid w:val="00332872"/>
    <w:rsid w:val="00336862"/>
    <w:rsid w:val="004C3A3E"/>
    <w:rsid w:val="005747C3"/>
    <w:rsid w:val="00582781"/>
    <w:rsid w:val="006469E2"/>
    <w:rsid w:val="0068024D"/>
    <w:rsid w:val="006B6737"/>
    <w:rsid w:val="00722762"/>
    <w:rsid w:val="007476AA"/>
    <w:rsid w:val="00753DC5"/>
    <w:rsid w:val="008276A6"/>
    <w:rsid w:val="00847371"/>
    <w:rsid w:val="0086193E"/>
    <w:rsid w:val="008C40B3"/>
    <w:rsid w:val="00957286"/>
    <w:rsid w:val="00975172"/>
    <w:rsid w:val="00A365AF"/>
    <w:rsid w:val="00A92CF1"/>
    <w:rsid w:val="00AE1404"/>
    <w:rsid w:val="00B55BB8"/>
    <w:rsid w:val="00BD265F"/>
    <w:rsid w:val="00C8224B"/>
    <w:rsid w:val="00C861AC"/>
    <w:rsid w:val="00CD28C8"/>
    <w:rsid w:val="00D530E5"/>
    <w:rsid w:val="00DE1A07"/>
    <w:rsid w:val="00DE34A0"/>
    <w:rsid w:val="00E82905"/>
    <w:rsid w:val="00EB3A91"/>
    <w:rsid w:val="00F55718"/>
    <w:rsid w:val="00FD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469DB"/>
  <w15:chartTrackingRefBased/>
  <w15:docId w15:val="{25D65A61-5807-4A02-AA68-B443C13A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0B3"/>
    <w:pPr>
      <w:spacing w:after="6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0B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7371"/>
    <w:pPr>
      <w:keepNext/>
      <w:keepLines/>
      <w:pBdr>
        <w:top w:val="single" w:sz="4" w:space="1" w:color="auto"/>
        <w:bottom w:val="single" w:sz="4" w:space="1" w:color="auto"/>
      </w:pBdr>
      <w:spacing w:before="240" w:after="12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66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40B3"/>
    <w:rPr>
      <w:rFonts w:asciiTheme="majorHAnsi" w:eastAsiaTheme="majorEastAsia" w:hAnsiTheme="majorHAnsi" w:cstheme="majorBidi"/>
      <w:color w:val="2E74B5" w:themeColor="accent1" w:themeShade="BF"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47371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C4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0B3"/>
  </w:style>
  <w:style w:type="paragraph" w:styleId="Footer">
    <w:name w:val="footer"/>
    <w:basedOn w:val="Normal"/>
    <w:link w:val="FooterChar"/>
    <w:uiPriority w:val="99"/>
    <w:unhideWhenUsed/>
    <w:rsid w:val="008C4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0B3"/>
  </w:style>
  <w:style w:type="character" w:styleId="Hyperlink">
    <w:name w:val="Hyperlink"/>
    <w:basedOn w:val="DefaultParagraphFont"/>
    <w:uiPriority w:val="99"/>
    <w:unhideWhenUsed/>
    <w:rsid w:val="008C40B3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466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466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2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son-outdoo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1283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Kerlijne Deneyer</dc:creator>
  <cp:keywords/>
  <dc:description/>
  <cp:lastModifiedBy>Joke Decat</cp:lastModifiedBy>
  <cp:revision>4</cp:revision>
  <dcterms:created xsi:type="dcterms:W3CDTF">2016-06-24T07:56:00Z</dcterms:created>
  <dcterms:modified xsi:type="dcterms:W3CDTF">2019-11-21T12:35:00Z</dcterms:modified>
</cp:coreProperties>
</file>